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937" w:rsidRDefault="00116937" w:rsidP="005A74A6">
      <w:pPr>
        <w:tabs>
          <w:tab w:val="left" w:pos="567"/>
        </w:tabs>
        <w:spacing w:line="276" w:lineRule="auto"/>
        <w:jc w:val="center"/>
        <w:rPr>
          <w:rFonts w:eastAsia="Times New Roman"/>
          <w:sz w:val="22"/>
          <w:szCs w:val="22"/>
          <w:lang w:eastAsia="hu-HU"/>
        </w:rPr>
      </w:pPr>
      <w:bookmarkStart w:id="0" w:name="_GoBack"/>
      <w:bookmarkEnd w:id="0"/>
    </w:p>
    <w:p w:rsidR="00116937" w:rsidRDefault="00116937" w:rsidP="00116937">
      <w:pPr>
        <w:tabs>
          <w:tab w:val="left" w:pos="567"/>
        </w:tabs>
        <w:spacing w:line="276" w:lineRule="auto"/>
        <w:jc w:val="center"/>
        <w:rPr>
          <w:rFonts w:eastAsia="Times New Roman"/>
          <w:b/>
          <w:bCs/>
          <w:sz w:val="22"/>
          <w:szCs w:val="22"/>
          <w:lang w:eastAsia="hu-HU"/>
        </w:rPr>
      </w:pPr>
      <w:r w:rsidRPr="00116937">
        <w:rPr>
          <w:rFonts w:eastAsia="Times New Roman"/>
          <w:b/>
          <w:bCs/>
          <w:sz w:val="22"/>
          <w:szCs w:val="22"/>
          <w:lang w:eastAsia="hu-HU"/>
        </w:rPr>
        <w:t xml:space="preserve">Dunakeszi Város Önkormányzata </w:t>
      </w:r>
      <w:proofErr w:type="gramStart"/>
      <w:r w:rsidRPr="00116937">
        <w:rPr>
          <w:rFonts w:eastAsia="Times New Roman"/>
          <w:b/>
          <w:bCs/>
          <w:sz w:val="22"/>
          <w:szCs w:val="22"/>
          <w:lang w:eastAsia="hu-HU"/>
        </w:rPr>
        <w:t>Képviselő-testületének …</w:t>
      </w:r>
      <w:proofErr w:type="gramEnd"/>
      <w:r w:rsidRPr="00116937">
        <w:rPr>
          <w:rFonts w:eastAsia="Times New Roman"/>
          <w:b/>
          <w:bCs/>
          <w:sz w:val="22"/>
          <w:szCs w:val="22"/>
          <w:lang w:eastAsia="hu-HU"/>
        </w:rPr>
        <w:t xml:space="preserve">/ 2022. (……..) </w:t>
      </w:r>
      <w:r>
        <w:rPr>
          <w:rFonts w:eastAsia="Times New Roman"/>
          <w:b/>
          <w:bCs/>
          <w:sz w:val="22"/>
          <w:szCs w:val="22"/>
          <w:lang w:eastAsia="hu-HU"/>
        </w:rPr>
        <w:t>számú</w:t>
      </w:r>
    </w:p>
    <w:p w:rsidR="00116937" w:rsidRDefault="00116937" w:rsidP="00116937">
      <w:pPr>
        <w:tabs>
          <w:tab w:val="left" w:pos="567"/>
        </w:tabs>
        <w:spacing w:line="276" w:lineRule="auto"/>
        <w:jc w:val="center"/>
        <w:rPr>
          <w:rFonts w:eastAsia="Times New Roman"/>
          <w:b/>
          <w:bCs/>
          <w:sz w:val="22"/>
          <w:szCs w:val="22"/>
          <w:lang w:eastAsia="hu-HU"/>
        </w:rPr>
      </w:pPr>
      <w:r w:rsidRPr="00116937">
        <w:rPr>
          <w:rFonts w:eastAsia="Times New Roman"/>
          <w:b/>
          <w:bCs/>
          <w:sz w:val="22"/>
          <w:szCs w:val="22"/>
          <w:lang w:eastAsia="hu-HU"/>
        </w:rPr>
        <w:t>önkormányzati rendelete</w:t>
      </w:r>
    </w:p>
    <w:p w:rsidR="00116937" w:rsidRPr="00116937" w:rsidRDefault="00116937" w:rsidP="00116937">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a Dunakeszi Város Helyi Építési Szabályzatáról szóló</w:t>
      </w:r>
    </w:p>
    <w:p w:rsidR="00116937" w:rsidRPr="00116937" w:rsidRDefault="00116937" w:rsidP="00116937">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6/2018. (V.31.) sz. önkormányzati rendelet módosításáról</w:t>
      </w:r>
    </w:p>
    <w:p w:rsidR="00116937" w:rsidRDefault="00116937" w:rsidP="00116937">
      <w:pPr>
        <w:tabs>
          <w:tab w:val="left" w:pos="567"/>
        </w:tabs>
        <w:spacing w:line="276" w:lineRule="auto"/>
        <w:rPr>
          <w:rFonts w:eastAsia="Times New Roman"/>
          <w:sz w:val="22"/>
          <w:szCs w:val="22"/>
          <w:lang w:eastAsia="hu-HU"/>
        </w:rPr>
      </w:pPr>
    </w:p>
    <w:p w:rsidR="00116937" w:rsidRDefault="00116937" w:rsidP="00116937">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 xml:space="preserve">Dunakeszi Város Önkormányzatának Képviselő‐testülete az Alaptörvény 32. cikk (1) a) pontjában meghatározott eredeti jogalkotói hatáskörében, az épített környezet alakításáról és védelméről szóló 1997. évi LXXVIII. törvény 62.§ (6) bekezdés 6. pontjában kapott felhatalmazása alapján Magyarország helyi önkormányzatairól szóló 2011. évi CLXXXIX. törvény 13. § (1) bekezdés 1. pontjában meghatározott feladatkörében eljárva, a településfejlesztési koncepcióról, az integrált településfejlesztési stratégiáról és a településrendezési eszközökről, valamint egyes településrendezési sajátos jogintézményekről szóló 314/2012. (XI. 8.) Korm. rendelet 42. § (1) és (4) bekezdésében felsoroltak véleményének kikérésével </w:t>
      </w:r>
      <w:r w:rsidR="009C0F69" w:rsidRPr="00116937">
        <w:rPr>
          <w:rFonts w:eastAsia="Times New Roman"/>
          <w:sz w:val="22"/>
          <w:szCs w:val="22"/>
          <w:lang w:eastAsia="hu-HU"/>
        </w:rPr>
        <w:t>Dunakeszi Város Helyi Építési Szabályzatáról szóló 6/2018. (V.31.) önkormányzati rendele</w:t>
      </w:r>
      <w:r w:rsidR="009C0F69">
        <w:rPr>
          <w:rFonts w:eastAsia="Times New Roman"/>
          <w:sz w:val="22"/>
          <w:szCs w:val="22"/>
          <w:lang w:eastAsia="hu-HU"/>
        </w:rPr>
        <w:t>tét</w:t>
      </w:r>
      <w:r w:rsidR="009C0F69" w:rsidRPr="00116937">
        <w:rPr>
          <w:rFonts w:eastAsia="Times New Roman"/>
          <w:sz w:val="22"/>
          <w:szCs w:val="22"/>
          <w:lang w:eastAsia="hu-HU"/>
        </w:rPr>
        <w:t xml:space="preserve"> (továbbiakban: „R”) </w:t>
      </w:r>
      <w:r w:rsidRPr="00116937">
        <w:rPr>
          <w:rFonts w:eastAsia="Times New Roman"/>
          <w:sz w:val="22"/>
          <w:szCs w:val="22"/>
          <w:lang w:eastAsia="hu-HU"/>
        </w:rPr>
        <w:t>a</w:t>
      </w:r>
      <w:r w:rsidR="009C0F69">
        <w:rPr>
          <w:rFonts w:eastAsia="Times New Roman"/>
          <w:sz w:val="22"/>
          <w:szCs w:val="22"/>
          <w:lang w:eastAsia="hu-HU"/>
        </w:rPr>
        <w:t>z alábbiak szerint módosítja</w:t>
      </w:r>
      <w:r w:rsidRPr="00116937">
        <w:rPr>
          <w:rFonts w:eastAsia="Times New Roman"/>
          <w:sz w:val="22"/>
          <w:szCs w:val="22"/>
          <w:lang w:eastAsia="hu-HU"/>
        </w:rPr>
        <w:t>:</w:t>
      </w:r>
    </w:p>
    <w:p w:rsidR="00116937" w:rsidRPr="00116937" w:rsidRDefault="00116937" w:rsidP="00116937">
      <w:pPr>
        <w:tabs>
          <w:tab w:val="left" w:pos="567"/>
        </w:tabs>
        <w:spacing w:line="276" w:lineRule="auto"/>
        <w:jc w:val="both"/>
        <w:rPr>
          <w:rFonts w:eastAsia="Times New Roman"/>
          <w:sz w:val="22"/>
          <w:szCs w:val="22"/>
          <w:lang w:eastAsia="hu-HU"/>
        </w:rPr>
      </w:pPr>
    </w:p>
    <w:p w:rsidR="00116937" w:rsidRPr="00116937" w:rsidRDefault="00116937" w:rsidP="00BC38B8">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1. §</w:t>
      </w:r>
    </w:p>
    <w:p w:rsid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A</w:t>
      </w:r>
      <w:r w:rsidR="009C0F69">
        <w:rPr>
          <w:rFonts w:eastAsia="Times New Roman"/>
          <w:sz w:val="22"/>
          <w:szCs w:val="22"/>
          <w:lang w:eastAsia="hu-HU"/>
        </w:rPr>
        <w:t>z</w:t>
      </w:r>
      <w:r w:rsidRPr="00116937">
        <w:rPr>
          <w:rFonts w:eastAsia="Times New Roman"/>
          <w:sz w:val="22"/>
          <w:szCs w:val="22"/>
          <w:lang w:eastAsia="hu-HU"/>
        </w:rPr>
        <w:t xml:space="preserve"> R 44. § (2) bekezdése </w:t>
      </w:r>
      <w:r w:rsidR="00BC38B8">
        <w:rPr>
          <w:rFonts w:eastAsia="Times New Roman"/>
          <w:sz w:val="22"/>
          <w:szCs w:val="22"/>
          <w:lang w:eastAsia="hu-HU"/>
        </w:rPr>
        <w:t>a következő e) ponttal egészül ki</w:t>
      </w:r>
      <w:r w:rsidRPr="00116937">
        <w:rPr>
          <w:rFonts w:eastAsia="Times New Roman"/>
          <w:sz w:val="22"/>
          <w:szCs w:val="22"/>
          <w:lang w:eastAsia="hu-HU"/>
        </w:rPr>
        <w:t xml:space="preserve">: </w:t>
      </w: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b/>
          <w:bCs/>
          <w:i/>
          <w:iCs/>
          <w:sz w:val="22"/>
          <w:szCs w:val="22"/>
          <w:lang w:eastAsia="hu-HU"/>
        </w:rPr>
        <w:t xml:space="preserve">„44. § </w:t>
      </w:r>
      <w:r w:rsidRPr="00116937">
        <w:rPr>
          <w:rFonts w:eastAsia="Times New Roman"/>
          <w:i/>
          <w:iCs/>
          <w:sz w:val="22"/>
          <w:szCs w:val="22"/>
          <w:lang w:eastAsia="hu-HU"/>
        </w:rPr>
        <w:t xml:space="preserve">(2) A közlekedési területek az alábbi övezetekre tagozódnak: </w:t>
      </w:r>
    </w:p>
    <w:p w:rsidR="00116937" w:rsidRPr="00116937" w:rsidRDefault="00BC38B8" w:rsidP="00BC38B8">
      <w:pPr>
        <w:tabs>
          <w:tab w:val="left" w:pos="567"/>
        </w:tabs>
        <w:spacing w:line="276" w:lineRule="auto"/>
        <w:jc w:val="both"/>
        <w:rPr>
          <w:rFonts w:eastAsia="Times New Roman"/>
          <w:sz w:val="22"/>
          <w:szCs w:val="22"/>
          <w:lang w:eastAsia="hu-HU"/>
        </w:rPr>
      </w:pPr>
      <w:r>
        <w:rPr>
          <w:rFonts w:eastAsia="Times New Roman"/>
          <w:i/>
          <w:iCs/>
          <w:sz w:val="22"/>
          <w:szCs w:val="22"/>
          <w:lang w:eastAsia="hu-HU"/>
        </w:rPr>
        <w:t>a</w:t>
      </w:r>
      <w:r w:rsidR="00116937" w:rsidRPr="00116937">
        <w:rPr>
          <w:rFonts w:eastAsia="Times New Roman"/>
          <w:i/>
          <w:iCs/>
          <w:sz w:val="22"/>
          <w:szCs w:val="22"/>
          <w:lang w:eastAsia="hu-HU"/>
        </w:rPr>
        <w:t xml:space="preserve">) </w:t>
      </w:r>
      <w:proofErr w:type="spellStart"/>
      <w:r w:rsidR="00116937" w:rsidRPr="00116937">
        <w:rPr>
          <w:rFonts w:eastAsia="Times New Roman"/>
          <w:b/>
          <w:bCs/>
          <w:i/>
          <w:iCs/>
          <w:sz w:val="22"/>
          <w:szCs w:val="22"/>
          <w:lang w:eastAsia="hu-HU"/>
        </w:rPr>
        <w:t>KÖu</w:t>
      </w:r>
      <w:proofErr w:type="spellEnd"/>
      <w:r w:rsidR="00116937" w:rsidRPr="00116937">
        <w:rPr>
          <w:rFonts w:eastAsia="Times New Roman"/>
          <w:b/>
          <w:bCs/>
          <w:i/>
          <w:iCs/>
          <w:sz w:val="22"/>
          <w:szCs w:val="22"/>
          <w:lang w:eastAsia="hu-HU"/>
        </w:rPr>
        <w:t xml:space="preserve">-I </w:t>
      </w:r>
      <w:r w:rsidR="00116937" w:rsidRPr="00116937">
        <w:rPr>
          <w:rFonts w:eastAsia="Times New Roman"/>
          <w:i/>
          <w:iCs/>
          <w:sz w:val="22"/>
          <w:szCs w:val="22"/>
          <w:lang w:eastAsia="hu-HU"/>
        </w:rPr>
        <w:t xml:space="preserve">jelű gyorsforgalmi-, és fő utak, valamint azok csomópontjai elhelyezésére szolgáló övezet; </w:t>
      </w:r>
    </w:p>
    <w:p w:rsidR="00116937" w:rsidRPr="00116937" w:rsidRDefault="00BC38B8" w:rsidP="00BC38B8">
      <w:pPr>
        <w:tabs>
          <w:tab w:val="left" w:pos="567"/>
        </w:tabs>
        <w:spacing w:line="276" w:lineRule="auto"/>
        <w:jc w:val="both"/>
        <w:rPr>
          <w:rFonts w:eastAsia="Times New Roman"/>
          <w:sz w:val="22"/>
          <w:szCs w:val="22"/>
          <w:lang w:eastAsia="hu-HU"/>
        </w:rPr>
      </w:pPr>
      <w:r>
        <w:rPr>
          <w:rFonts w:eastAsia="Times New Roman"/>
          <w:i/>
          <w:iCs/>
          <w:sz w:val="22"/>
          <w:szCs w:val="22"/>
          <w:lang w:eastAsia="hu-HU"/>
        </w:rPr>
        <w:t>b</w:t>
      </w:r>
      <w:r w:rsidR="00116937" w:rsidRPr="00116937">
        <w:rPr>
          <w:rFonts w:eastAsia="Times New Roman"/>
          <w:i/>
          <w:iCs/>
          <w:sz w:val="22"/>
          <w:szCs w:val="22"/>
          <w:lang w:eastAsia="hu-HU"/>
        </w:rPr>
        <w:t xml:space="preserve">) </w:t>
      </w:r>
      <w:proofErr w:type="spellStart"/>
      <w:r w:rsidR="00116937" w:rsidRPr="00116937">
        <w:rPr>
          <w:rFonts w:eastAsia="Times New Roman"/>
          <w:b/>
          <w:bCs/>
          <w:i/>
          <w:iCs/>
          <w:sz w:val="22"/>
          <w:szCs w:val="22"/>
          <w:lang w:eastAsia="hu-HU"/>
        </w:rPr>
        <w:t>KÖu</w:t>
      </w:r>
      <w:proofErr w:type="spellEnd"/>
      <w:r w:rsidR="00116937" w:rsidRPr="00116937">
        <w:rPr>
          <w:rFonts w:eastAsia="Times New Roman"/>
          <w:b/>
          <w:bCs/>
          <w:i/>
          <w:iCs/>
          <w:sz w:val="22"/>
          <w:szCs w:val="22"/>
          <w:lang w:eastAsia="hu-HU"/>
        </w:rPr>
        <w:t xml:space="preserve">-II </w:t>
      </w:r>
      <w:r w:rsidR="00116937" w:rsidRPr="00116937">
        <w:rPr>
          <w:rFonts w:eastAsia="Times New Roman"/>
          <w:i/>
          <w:iCs/>
          <w:sz w:val="22"/>
          <w:szCs w:val="22"/>
          <w:lang w:eastAsia="hu-HU"/>
        </w:rPr>
        <w:t xml:space="preserve">jelű országos mellékutak övezete; </w:t>
      </w:r>
    </w:p>
    <w:p w:rsidR="00116937" w:rsidRPr="00116937" w:rsidRDefault="00BC38B8" w:rsidP="00BC38B8">
      <w:pPr>
        <w:tabs>
          <w:tab w:val="left" w:pos="567"/>
        </w:tabs>
        <w:spacing w:line="276" w:lineRule="auto"/>
        <w:jc w:val="both"/>
        <w:rPr>
          <w:rFonts w:eastAsia="Times New Roman"/>
          <w:sz w:val="22"/>
          <w:szCs w:val="22"/>
          <w:lang w:eastAsia="hu-HU"/>
        </w:rPr>
      </w:pPr>
      <w:r>
        <w:rPr>
          <w:rFonts w:eastAsia="Times New Roman"/>
          <w:i/>
          <w:iCs/>
          <w:sz w:val="22"/>
          <w:szCs w:val="22"/>
          <w:lang w:eastAsia="hu-HU"/>
        </w:rPr>
        <w:t>c</w:t>
      </w:r>
      <w:r w:rsidR="00116937" w:rsidRPr="00116937">
        <w:rPr>
          <w:rFonts w:eastAsia="Times New Roman"/>
          <w:i/>
          <w:iCs/>
          <w:sz w:val="22"/>
          <w:szCs w:val="22"/>
          <w:lang w:eastAsia="hu-HU"/>
        </w:rPr>
        <w:t xml:space="preserve">) </w:t>
      </w:r>
      <w:proofErr w:type="spellStart"/>
      <w:r w:rsidR="00116937" w:rsidRPr="00116937">
        <w:rPr>
          <w:rFonts w:eastAsia="Times New Roman"/>
          <w:i/>
          <w:iCs/>
          <w:sz w:val="22"/>
          <w:szCs w:val="22"/>
          <w:lang w:eastAsia="hu-HU"/>
        </w:rPr>
        <w:t>KÖu-Gy</w:t>
      </w:r>
      <w:proofErr w:type="spellEnd"/>
      <w:r w:rsidR="00116937" w:rsidRPr="00116937">
        <w:rPr>
          <w:rFonts w:eastAsia="Times New Roman"/>
          <w:i/>
          <w:iCs/>
          <w:sz w:val="22"/>
          <w:szCs w:val="22"/>
          <w:lang w:eastAsia="hu-HU"/>
        </w:rPr>
        <w:t xml:space="preserve"> jelű helyi gyűjtő utak övezete; </w:t>
      </w:r>
    </w:p>
    <w:p w:rsidR="00116937" w:rsidRDefault="00BC38B8" w:rsidP="00BC38B8">
      <w:pPr>
        <w:tabs>
          <w:tab w:val="left" w:pos="567"/>
        </w:tabs>
        <w:spacing w:line="276" w:lineRule="auto"/>
        <w:jc w:val="both"/>
        <w:rPr>
          <w:rFonts w:eastAsia="Times New Roman"/>
          <w:i/>
          <w:iCs/>
          <w:sz w:val="22"/>
          <w:szCs w:val="22"/>
          <w:lang w:eastAsia="hu-HU"/>
        </w:rPr>
      </w:pPr>
      <w:r>
        <w:rPr>
          <w:rFonts w:eastAsia="Times New Roman"/>
          <w:i/>
          <w:iCs/>
          <w:sz w:val="22"/>
          <w:szCs w:val="22"/>
          <w:lang w:eastAsia="hu-HU"/>
        </w:rPr>
        <w:t>d</w:t>
      </w:r>
      <w:r w:rsidR="00116937" w:rsidRPr="00116937">
        <w:rPr>
          <w:rFonts w:eastAsia="Times New Roman"/>
          <w:i/>
          <w:iCs/>
          <w:sz w:val="22"/>
          <w:szCs w:val="22"/>
          <w:lang w:eastAsia="hu-HU"/>
        </w:rPr>
        <w:t xml:space="preserve">) </w:t>
      </w:r>
      <w:proofErr w:type="spellStart"/>
      <w:r w:rsidR="00116937" w:rsidRPr="00116937">
        <w:rPr>
          <w:rFonts w:eastAsia="Times New Roman"/>
          <w:i/>
          <w:iCs/>
          <w:sz w:val="22"/>
          <w:szCs w:val="22"/>
          <w:lang w:eastAsia="hu-HU"/>
        </w:rPr>
        <w:t>Kül</w:t>
      </w:r>
      <w:proofErr w:type="spellEnd"/>
      <w:r w:rsidR="00116937" w:rsidRPr="00116937">
        <w:rPr>
          <w:rFonts w:eastAsia="Times New Roman"/>
          <w:i/>
          <w:iCs/>
          <w:sz w:val="22"/>
          <w:szCs w:val="22"/>
          <w:lang w:eastAsia="hu-HU"/>
        </w:rPr>
        <w:t>- és belte</w:t>
      </w:r>
      <w:r>
        <w:rPr>
          <w:rFonts w:eastAsia="Times New Roman"/>
          <w:i/>
          <w:iCs/>
          <w:sz w:val="22"/>
          <w:szCs w:val="22"/>
          <w:lang w:eastAsia="hu-HU"/>
        </w:rPr>
        <w:t xml:space="preserve">rületi kiszolgáló utak övezete, </w:t>
      </w:r>
    </w:p>
    <w:p w:rsidR="00BC38B8" w:rsidRPr="00BC38B8" w:rsidRDefault="00BC38B8" w:rsidP="00BC38B8">
      <w:pPr>
        <w:tabs>
          <w:tab w:val="left" w:pos="567"/>
        </w:tabs>
        <w:spacing w:line="276" w:lineRule="auto"/>
        <w:jc w:val="both"/>
        <w:rPr>
          <w:rFonts w:eastAsia="Times New Roman"/>
          <w:color w:val="FF0000"/>
          <w:sz w:val="22"/>
          <w:szCs w:val="22"/>
          <w:lang w:eastAsia="hu-HU"/>
        </w:rPr>
      </w:pPr>
      <w:r w:rsidRPr="00BC38B8">
        <w:rPr>
          <w:rFonts w:eastAsia="Times New Roman"/>
          <w:i/>
          <w:iCs/>
          <w:color w:val="FF0000"/>
          <w:sz w:val="22"/>
          <w:szCs w:val="22"/>
          <w:lang w:eastAsia="hu-HU"/>
        </w:rPr>
        <w:t>e) KÖu-M2 és KÖu-M2/1 jelű M2 autóút, valamint az M0 gyorsforgalm</w:t>
      </w:r>
      <w:r>
        <w:rPr>
          <w:rFonts w:eastAsia="Times New Roman"/>
          <w:i/>
          <w:iCs/>
          <w:color w:val="FF0000"/>
          <w:sz w:val="22"/>
          <w:szCs w:val="22"/>
          <w:lang w:eastAsia="hu-HU"/>
        </w:rPr>
        <w:t>i út és csomópontjainak övezete.”</w:t>
      </w:r>
    </w:p>
    <w:p w:rsidR="00116937" w:rsidRP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2. §</w:t>
      </w:r>
    </w:p>
    <w:p w:rsid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 xml:space="preserve">A „R” 44. § (4) bekezdése helyébe az alábbi rendelkezés lép: </w:t>
      </w:r>
    </w:p>
    <w:p w:rsidR="00116937" w:rsidRDefault="00116937" w:rsidP="00BC38B8">
      <w:pPr>
        <w:tabs>
          <w:tab w:val="left" w:pos="567"/>
        </w:tabs>
        <w:spacing w:line="276" w:lineRule="auto"/>
        <w:jc w:val="both"/>
        <w:rPr>
          <w:rFonts w:eastAsia="Times New Roman"/>
          <w:i/>
          <w:iCs/>
          <w:sz w:val="22"/>
          <w:szCs w:val="22"/>
          <w:lang w:eastAsia="hu-HU"/>
        </w:rPr>
      </w:pPr>
      <w:r w:rsidRPr="00116937">
        <w:rPr>
          <w:rFonts w:eastAsia="Times New Roman"/>
          <w:b/>
          <w:bCs/>
          <w:i/>
          <w:iCs/>
          <w:sz w:val="22"/>
          <w:szCs w:val="22"/>
          <w:lang w:eastAsia="hu-HU"/>
        </w:rPr>
        <w:t xml:space="preserve">„44. § </w:t>
      </w:r>
      <w:r w:rsidRPr="00116937">
        <w:rPr>
          <w:rFonts w:eastAsia="Times New Roman"/>
          <w:i/>
          <w:iCs/>
          <w:sz w:val="22"/>
          <w:szCs w:val="22"/>
          <w:lang w:eastAsia="hu-HU"/>
        </w:rPr>
        <w:t xml:space="preserve">(4) A közúti közlekedési övezet telkein a jelen rendelet </w:t>
      </w:r>
      <w:r w:rsidRPr="00BC38B8">
        <w:rPr>
          <w:rFonts w:eastAsia="Times New Roman"/>
          <w:i/>
          <w:iCs/>
          <w:color w:val="FF0000"/>
          <w:sz w:val="22"/>
          <w:szCs w:val="22"/>
          <w:lang w:eastAsia="hu-HU"/>
        </w:rPr>
        <w:t>43</w:t>
      </w:r>
      <w:r w:rsidRPr="00116937">
        <w:rPr>
          <w:rFonts w:eastAsia="Times New Roman"/>
          <w:i/>
          <w:iCs/>
          <w:sz w:val="22"/>
          <w:szCs w:val="22"/>
          <w:lang w:eastAsia="hu-HU"/>
        </w:rPr>
        <w:t xml:space="preserve">. § (3) bekezdés szerinti </w:t>
      </w:r>
      <w:r w:rsidRPr="00BC38B8">
        <w:rPr>
          <w:rFonts w:eastAsia="Times New Roman"/>
          <w:i/>
          <w:iCs/>
          <w:color w:val="FF0000"/>
          <w:sz w:val="22"/>
          <w:szCs w:val="22"/>
          <w:lang w:eastAsia="hu-HU"/>
        </w:rPr>
        <w:t>építmények közül az</w:t>
      </w:r>
      <w:r w:rsidRPr="00116937">
        <w:rPr>
          <w:rFonts w:eastAsia="Times New Roman"/>
          <w:i/>
          <w:iCs/>
          <w:sz w:val="22"/>
          <w:szCs w:val="22"/>
          <w:lang w:eastAsia="hu-HU"/>
        </w:rPr>
        <w:t xml:space="preserve"> épületek </w:t>
      </w:r>
      <w:r w:rsidRPr="00BC38B8">
        <w:rPr>
          <w:rFonts w:eastAsia="Times New Roman"/>
          <w:i/>
          <w:iCs/>
          <w:color w:val="FF0000"/>
          <w:sz w:val="22"/>
          <w:szCs w:val="22"/>
          <w:lang w:eastAsia="hu-HU"/>
        </w:rPr>
        <w:t>– a KÖu-M2/1 jelű övezeten kívül –</w:t>
      </w:r>
      <w:r w:rsidRPr="00116937">
        <w:rPr>
          <w:rFonts w:eastAsia="Times New Roman"/>
          <w:i/>
          <w:iCs/>
          <w:sz w:val="22"/>
          <w:szCs w:val="22"/>
          <w:lang w:eastAsia="hu-HU"/>
        </w:rPr>
        <w:t xml:space="preserve"> legfeljebb 5,50 méter homlokzatmagassággal építhetők a szabályozási tervlapon jelölt építési helyen. </w:t>
      </w:r>
      <w:r w:rsidRPr="00BC38B8">
        <w:rPr>
          <w:rFonts w:eastAsia="Times New Roman"/>
          <w:i/>
          <w:iCs/>
          <w:color w:val="FF0000"/>
          <w:sz w:val="22"/>
          <w:szCs w:val="22"/>
          <w:lang w:eastAsia="hu-HU"/>
        </w:rPr>
        <w:t xml:space="preserve">A KÖu-M2/1 jelű övezetben a megengedett épületmagasság 11,0 méter. </w:t>
      </w:r>
      <w:r w:rsidRPr="00116937">
        <w:rPr>
          <w:rFonts w:eastAsia="Times New Roman"/>
          <w:i/>
          <w:iCs/>
          <w:sz w:val="22"/>
          <w:szCs w:val="22"/>
          <w:lang w:eastAsia="hu-HU"/>
        </w:rPr>
        <w:t xml:space="preserve">A létesítményhez kialakítandó parkolóhelyet az építési helyet </w:t>
      </w:r>
      <w:proofErr w:type="spellStart"/>
      <w:r w:rsidRPr="00116937">
        <w:rPr>
          <w:rFonts w:eastAsia="Times New Roman"/>
          <w:i/>
          <w:iCs/>
          <w:sz w:val="22"/>
          <w:szCs w:val="22"/>
          <w:lang w:eastAsia="hu-HU"/>
        </w:rPr>
        <w:t>körülölelő</w:t>
      </w:r>
      <w:proofErr w:type="spellEnd"/>
      <w:r w:rsidRPr="00116937">
        <w:rPr>
          <w:rFonts w:eastAsia="Times New Roman"/>
          <w:i/>
          <w:iCs/>
          <w:sz w:val="22"/>
          <w:szCs w:val="22"/>
          <w:lang w:eastAsia="hu-HU"/>
        </w:rPr>
        <w:t xml:space="preserve"> övezeti határral meghatározott területen belül kell biztosítani.” </w:t>
      </w:r>
    </w:p>
    <w:p w:rsidR="00116937" w:rsidRP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3. §</w:t>
      </w:r>
    </w:p>
    <w:p w:rsid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 xml:space="preserve">A „R” 45. § címe helyébe az alábbi cím lép: </w:t>
      </w: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b/>
          <w:bCs/>
          <w:i/>
          <w:iCs/>
          <w:sz w:val="22"/>
          <w:szCs w:val="22"/>
          <w:lang w:eastAsia="hu-HU"/>
        </w:rPr>
        <w:t xml:space="preserve">„45.§ [Az M2 autóút, </w:t>
      </w:r>
      <w:r w:rsidRPr="00BC38B8">
        <w:rPr>
          <w:rFonts w:eastAsia="Times New Roman"/>
          <w:b/>
          <w:bCs/>
          <w:i/>
          <w:iCs/>
          <w:color w:val="FF0000"/>
          <w:sz w:val="22"/>
          <w:szCs w:val="22"/>
          <w:lang w:eastAsia="hu-HU"/>
        </w:rPr>
        <w:t>valamint az M0 gyorsforgalmi út</w:t>
      </w:r>
      <w:r w:rsidRPr="00116937">
        <w:rPr>
          <w:rFonts w:eastAsia="Times New Roman"/>
          <w:b/>
          <w:bCs/>
          <w:i/>
          <w:iCs/>
          <w:sz w:val="22"/>
          <w:szCs w:val="22"/>
          <w:lang w:eastAsia="hu-HU"/>
        </w:rPr>
        <w:t xml:space="preserve"> és csomópontjainak </w:t>
      </w:r>
      <w:r w:rsidRPr="00BC38B8">
        <w:rPr>
          <w:rFonts w:eastAsia="Times New Roman"/>
          <w:b/>
          <w:bCs/>
          <w:i/>
          <w:iCs/>
          <w:color w:val="FF0000"/>
          <w:sz w:val="22"/>
          <w:szCs w:val="22"/>
          <w:lang w:eastAsia="hu-HU"/>
        </w:rPr>
        <w:t xml:space="preserve">területe </w:t>
      </w:r>
      <w:r w:rsidRPr="00116937">
        <w:rPr>
          <w:rFonts w:eastAsia="Times New Roman"/>
          <w:b/>
          <w:bCs/>
          <w:i/>
          <w:iCs/>
          <w:sz w:val="22"/>
          <w:szCs w:val="22"/>
          <w:lang w:eastAsia="hu-HU"/>
        </w:rPr>
        <w:t xml:space="preserve">(KÖu-M2)]” </w:t>
      </w:r>
    </w:p>
    <w:p w:rsidR="00116937" w:rsidRDefault="00116937" w:rsidP="00116937">
      <w:pPr>
        <w:tabs>
          <w:tab w:val="left" w:pos="567"/>
        </w:tabs>
        <w:spacing w:line="276" w:lineRule="auto"/>
        <w:rPr>
          <w:rFonts w:eastAsia="Times New Roman"/>
          <w:b/>
          <w:bCs/>
          <w:sz w:val="22"/>
          <w:szCs w:val="22"/>
          <w:lang w:eastAsia="hu-HU"/>
        </w:rPr>
      </w:pPr>
    </w:p>
    <w:p w:rsidR="00116937" w:rsidRPr="00116937" w:rsidRDefault="00116937" w:rsidP="00BC38B8">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4. §</w:t>
      </w:r>
    </w:p>
    <w:p w:rsidR="00116937" w:rsidRDefault="00116937"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 xml:space="preserve">A „R” 45. § (1) bekezdése helyébe az alábbi rendelkezés lép: </w:t>
      </w:r>
    </w:p>
    <w:p w:rsidR="00116937" w:rsidRDefault="00116937" w:rsidP="00BC38B8">
      <w:pPr>
        <w:tabs>
          <w:tab w:val="left" w:pos="567"/>
        </w:tabs>
        <w:spacing w:line="276" w:lineRule="auto"/>
        <w:jc w:val="both"/>
        <w:rPr>
          <w:rFonts w:eastAsia="Times New Roman"/>
          <w:i/>
          <w:iCs/>
          <w:sz w:val="22"/>
          <w:szCs w:val="22"/>
          <w:lang w:eastAsia="hu-HU"/>
        </w:rPr>
      </w:pPr>
      <w:r w:rsidRPr="00116937">
        <w:rPr>
          <w:rFonts w:eastAsia="Times New Roman"/>
          <w:b/>
          <w:bCs/>
          <w:i/>
          <w:iCs/>
          <w:sz w:val="22"/>
          <w:szCs w:val="22"/>
          <w:lang w:eastAsia="hu-HU"/>
        </w:rPr>
        <w:t xml:space="preserve">„45. § </w:t>
      </w:r>
      <w:r w:rsidRPr="00116937">
        <w:rPr>
          <w:rFonts w:eastAsia="Times New Roman"/>
          <w:i/>
          <w:iCs/>
          <w:sz w:val="22"/>
          <w:szCs w:val="22"/>
          <w:lang w:eastAsia="hu-HU"/>
        </w:rPr>
        <w:t xml:space="preserve">(1) A KÖu-M2 </w:t>
      </w:r>
      <w:r w:rsidRPr="00BC38B8">
        <w:rPr>
          <w:rFonts w:eastAsia="Times New Roman"/>
          <w:i/>
          <w:iCs/>
          <w:color w:val="FF0000"/>
          <w:sz w:val="22"/>
          <w:szCs w:val="22"/>
          <w:lang w:eastAsia="hu-HU"/>
        </w:rPr>
        <w:t xml:space="preserve">és a KÖu-M2/1 </w:t>
      </w:r>
      <w:r w:rsidRPr="00116937">
        <w:rPr>
          <w:rFonts w:eastAsia="Times New Roman"/>
          <w:i/>
          <w:iCs/>
          <w:sz w:val="22"/>
          <w:szCs w:val="22"/>
          <w:lang w:eastAsia="hu-HU"/>
        </w:rPr>
        <w:t xml:space="preserve">jelű övezet az M2 autóút, </w:t>
      </w:r>
      <w:r w:rsidRPr="00BC38B8">
        <w:rPr>
          <w:rFonts w:eastAsia="Times New Roman"/>
          <w:i/>
          <w:iCs/>
          <w:color w:val="FF0000"/>
          <w:sz w:val="22"/>
          <w:szCs w:val="22"/>
          <w:lang w:eastAsia="hu-HU"/>
        </w:rPr>
        <w:t xml:space="preserve">valamint az M0 gyorsforgalmi út </w:t>
      </w:r>
      <w:r w:rsidRPr="00116937">
        <w:rPr>
          <w:rFonts w:eastAsia="Times New Roman"/>
          <w:i/>
          <w:iCs/>
          <w:sz w:val="22"/>
          <w:szCs w:val="22"/>
          <w:lang w:eastAsia="hu-HU"/>
        </w:rPr>
        <w:t xml:space="preserve">és csomópontjai számára fenntartott terület, tervezési osztályba sorolásuk: M2 autóút </w:t>
      </w:r>
      <w:r w:rsidRPr="00BC38B8">
        <w:rPr>
          <w:rFonts w:eastAsia="Times New Roman"/>
          <w:i/>
          <w:iCs/>
          <w:color w:val="FF0000"/>
          <w:sz w:val="22"/>
          <w:szCs w:val="22"/>
          <w:lang w:eastAsia="hu-HU"/>
        </w:rPr>
        <w:t>és M0 gyorsforgalmi út</w:t>
      </w:r>
      <w:r w:rsidRPr="00116937">
        <w:rPr>
          <w:rFonts w:eastAsia="Times New Roman"/>
          <w:i/>
          <w:iCs/>
          <w:sz w:val="22"/>
          <w:szCs w:val="22"/>
          <w:lang w:eastAsia="hu-HU"/>
        </w:rPr>
        <w:t xml:space="preserve">: K.II.A” </w:t>
      </w:r>
    </w:p>
    <w:p w:rsidR="00116937" w:rsidRDefault="00116937" w:rsidP="00116937">
      <w:pPr>
        <w:tabs>
          <w:tab w:val="left" w:pos="567"/>
        </w:tabs>
        <w:spacing w:line="276" w:lineRule="auto"/>
        <w:rPr>
          <w:rFonts w:eastAsia="Times New Roman"/>
          <w:sz w:val="22"/>
          <w:szCs w:val="22"/>
          <w:lang w:eastAsia="hu-HU"/>
        </w:rPr>
      </w:pPr>
    </w:p>
    <w:p w:rsidR="00BC38B8" w:rsidRPr="00116937" w:rsidRDefault="00BC38B8" w:rsidP="00116937">
      <w:pPr>
        <w:tabs>
          <w:tab w:val="left" w:pos="567"/>
        </w:tabs>
        <w:spacing w:line="276" w:lineRule="auto"/>
        <w:rPr>
          <w:rFonts w:eastAsia="Times New Roman"/>
          <w:sz w:val="22"/>
          <w:szCs w:val="22"/>
          <w:lang w:eastAsia="hu-HU"/>
        </w:rPr>
      </w:pPr>
    </w:p>
    <w:p w:rsidR="00116937" w:rsidRPr="00116937" w:rsidRDefault="00116937" w:rsidP="00BC38B8">
      <w:pPr>
        <w:tabs>
          <w:tab w:val="left" w:pos="567"/>
        </w:tabs>
        <w:spacing w:line="276" w:lineRule="auto"/>
        <w:jc w:val="center"/>
        <w:rPr>
          <w:rFonts w:eastAsia="Times New Roman"/>
          <w:sz w:val="22"/>
          <w:szCs w:val="22"/>
          <w:lang w:eastAsia="hu-HU"/>
        </w:rPr>
      </w:pPr>
      <w:r w:rsidRPr="00116937">
        <w:rPr>
          <w:rFonts w:eastAsia="Times New Roman"/>
          <w:b/>
          <w:bCs/>
          <w:sz w:val="22"/>
          <w:szCs w:val="22"/>
          <w:lang w:eastAsia="hu-HU"/>
        </w:rPr>
        <w:t>5. §</w:t>
      </w:r>
    </w:p>
    <w:p w:rsidR="00116937" w:rsidRDefault="00116937" w:rsidP="00116937">
      <w:pPr>
        <w:tabs>
          <w:tab w:val="left" w:pos="567"/>
        </w:tabs>
        <w:spacing w:line="276" w:lineRule="auto"/>
        <w:rPr>
          <w:rFonts w:eastAsia="Times New Roman"/>
          <w:sz w:val="22"/>
          <w:szCs w:val="22"/>
          <w:lang w:eastAsia="hu-HU"/>
        </w:rPr>
      </w:pPr>
    </w:p>
    <w:p w:rsidR="00116937" w:rsidRDefault="00116937" w:rsidP="00BC38B8">
      <w:pPr>
        <w:tabs>
          <w:tab w:val="left" w:pos="567"/>
        </w:tabs>
        <w:spacing w:line="276" w:lineRule="auto"/>
        <w:jc w:val="both"/>
        <w:rPr>
          <w:rFonts w:eastAsia="Times New Roman"/>
          <w:sz w:val="22"/>
          <w:szCs w:val="22"/>
          <w:lang w:eastAsia="hu-HU"/>
        </w:rPr>
      </w:pPr>
      <w:r w:rsidRPr="00116937">
        <w:rPr>
          <w:rFonts w:eastAsia="Times New Roman"/>
          <w:sz w:val="22"/>
          <w:szCs w:val="22"/>
          <w:lang w:eastAsia="hu-HU"/>
        </w:rPr>
        <w:t>A „R” 45. § az alábbi (3) bekezdéssel egészül ki:</w:t>
      </w:r>
    </w:p>
    <w:p w:rsidR="00116937" w:rsidRPr="006A4904" w:rsidRDefault="00116937" w:rsidP="005A74A6">
      <w:pPr>
        <w:tabs>
          <w:tab w:val="left" w:pos="567"/>
        </w:tabs>
        <w:spacing w:line="276" w:lineRule="auto"/>
        <w:jc w:val="center"/>
        <w:rPr>
          <w:rFonts w:eastAsia="Times New Roman"/>
          <w:sz w:val="22"/>
          <w:szCs w:val="22"/>
          <w:lang w:eastAsia="hu-HU"/>
        </w:rPr>
      </w:pPr>
    </w:p>
    <w:p w:rsidR="00BC38B8" w:rsidRDefault="00BC38B8" w:rsidP="00BC38B8">
      <w:pPr>
        <w:rPr>
          <w:rFonts w:eastAsia="Times New Roman"/>
          <w:i/>
          <w:iCs/>
          <w:sz w:val="22"/>
          <w:szCs w:val="22"/>
          <w:lang w:eastAsia="hu-HU"/>
        </w:rPr>
      </w:pPr>
      <w:r w:rsidRPr="00BC38B8">
        <w:rPr>
          <w:rFonts w:eastAsia="Times New Roman"/>
          <w:b/>
          <w:bCs/>
          <w:i/>
          <w:iCs/>
          <w:sz w:val="22"/>
          <w:szCs w:val="22"/>
          <w:lang w:eastAsia="hu-HU"/>
        </w:rPr>
        <w:t xml:space="preserve">„45. § </w:t>
      </w:r>
      <w:r w:rsidRPr="00BC38B8">
        <w:rPr>
          <w:rFonts w:eastAsia="Times New Roman"/>
          <w:i/>
          <w:iCs/>
          <w:color w:val="FF0000"/>
          <w:sz w:val="22"/>
          <w:szCs w:val="22"/>
          <w:lang w:eastAsia="hu-HU"/>
        </w:rPr>
        <w:t>(3) A KÖu-M2/1 jelű övezetben a megengedett legnagyobb beépítettség 20%.</w:t>
      </w:r>
      <w:r w:rsidRPr="00BC38B8">
        <w:rPr>
          <w:rFonts w:eastAsia="Times New Roman"/>
          <w:i/>
          <w:iCs/>
          <w:sz w:val="22"/>
          <w:szCs w:val="22"/>
          <w:lang w:eastAsia="hu-HU"/>
        </w:rPr>
        <w:t xml:space="preserve">” </w:t>
      </w:r>
    </w:p>
    <w:p w:rsidR="00BC38B8" w:rsidRPr="00BC38B8" w:rsidRDefault="00BC38B8" w:rsidP="00BC38B8">
      <w:pPr>
        <w:jc w:val="both"/>
        <w:rPr>
          <w:rFonts w:eastAsia="Times New Roman"/>
          <w:sz w:val="22"/>
          <w:szCs w:val="22"/>
          <w:lang w:eastAsia="hu-HU"/>
        </w:rPr>
      </w:pPr>
    </w:p>
    <w:p w:rsidR="00BC38B8" w:rsidRPr="00BC38B8" w:rsidRDefault="00BC38B8" w:rsidP="00BC38B8">
      <w:pPr>
        <w:jc w:val="center"/>
        <w:rPr>
          <w:rFonts w:eastAsia="Times New Roman"/>
          <w:sz w:val="22"/>
          <w:szCs w:val="22"/>
          <w:lang w:eastAsia="hu-HU"/>
        </w:rPr>
      </w:pPr>
      <w:r w:rsidRPr="00BC38B8">
        <w:rPr>
          <w:rFonts w:eastAsia="Times New Roman"/>
          <w:b/>
          <w:bCs/>
          <w:sz w:val="22"/>
          <w:szCs w:val="22"/>
          <w:lang w:eastAsia="hu-HU"/>
        </w:rPr>
        <w:t>6. §</w:t>
      </w:r>
    </w:p>
    <w:p w:rsidR="00BC38B8" w:rsidRDefault="00BC38B8" w:rsidP="00BC38B8">
      <w:pPr>
        <w:jc w:val="both"/>
        <w:rPr>
          <w:rFonts w:eastAsia="Times New Roman"/>
          <w:sz w:val="22"/>
          <w:szCs w:val="22"/>
          <w:lang w:eastAsia="hu-HU"/>
        </w:rPr>
      </w:pPr>
    </w:p>
    <w:p w:rsidR="00CE08F5" w:rsidRPr="00E84D4D" w:rsidRDefault="00CE08F5" w:rsidP="00866715">
      <w:pPr>
        <w:jc w:val="both"/>
        <w:rPr>
          <w:b/>
          <w:sz w:val="22"/>
          <w:szCs w:val="22"/>
        </w:rPr>
      </w:pPr>
      <w:r w:rsidRPr="00E84D4D">
        <w:rPr>
          <w:sz w:val="22"/>
          <w:szCs w:val="22"/>
        </w:rPr>
        <w:t>A Rendelet 1. sz. mellékletének SZ</w:t>
      </w:r>
      <w:r w:rsidR="00866715" w:rsidRPr="00E84D4D">
        <w:rPr>
          <w:sz w:val="22"/>
          <w:szCs w:val="22"/>
        </w:rPr>
        <w:t xml:space="preserve">12 </w:t>
      </w:r>
      <w:r w:rsidRPr="00E84D4D">
        <w:rPr>
          <w:sz w:val="22"/>
          <w:szCs w:val="22"/>
        </w:rPr>
        <w:t>jelű tervlapja, valamint SZ-J jelű jelmagyarázata a jelen rendelet SZT</w:t>
      </w:r>
      <w:r w:rsidR="00866715" w:rsidRPr="00E84D4D">
        <w:rPr>
          <w:sz w:val="22"/>
          <w:szCs w:val="22"/>
        </w:rPr>
        <w:t>_0</w:t>
      </w:r>
      <w:r w:rsidRPr="00E84D4D">
        <w:rPr>
          <w:sz w:val="22"/>
          <w:szCs w:val="22"/>
        </w:rPr>
        <w:t>1</w:t>
      </w:r>
      <w:r w:rsidR="00866715" w:rsidRPr="00E84D4D">
        <w:rPr>
          <w:sz w:val="22"/>
          <w:szCs w:val="22"/>
        </w:rPr>
        <w:t xml:space="preserve"> jelű </w:t>
      </w:r>
      <w:r w:rsidRPr="00E84D4D">
        <w:rPr>
          <w:sz w:val="22"/>
          <w:szCs w:val="22"/>
        </w:rPr>
        <w:t>tervlap szerint, a módosítással érintett területek területi hatálylára vonatkozóan módosulnak.</w:t>
      </w:r>
    </w:p>
    <w:p w:rsidR="00BC38B8" w:rsidRDefault="00BC38B8" w:rsidP="00BC38B8">
      <w:pPr>
        <w:jc w:val="both"/>
        <w:rPr>
          <w:rFonts w:eastAsia="Times New Roman"/>
          <w:sz w:val="22"/>
          <w:szCs w:val="22"/>
          <w:lang w:eastAsia="hu-HU"/>
        </w:rPr>
      </w:pPr>
    </w:p>
    <w:p w:rsidR="00BC38B8" w:rsidRPr="00BC38B8" w:rsidRDefault="00BC38B8" w:rsidP="00BC38B8">
      <w:pPr>
        <w:jc w:val="center"/>
        <w:rPr>
          <w:rFonts w:eastAsia="Times New Roman"/>
          <w:sz w:val="22"/>
          <w:szCs w:val="22"/>
          <w:lang w:eastAsia="hu-HU"/>
        </w:rPr>
      </w:pPr>
      <w:r>
        <w:rPr>
          <w:rFonts w:eastAsia="Times New Roman"/>
          <w:b/>
          <w:bCs/>
          <w:sz w:val="22"/>
          <w:szCs w:val="22"/>
          <w:lang w:eastAsia="hu-HU"/>
        </w:rPr>
        <w:t>7</w:t>
      </w:r>
      <w:r w:rsidR="009C0F69">
        <w:rPr>
          <w:rFonts w:eastAsia="Times New Roman"/>
          <w:b/>
          <w:bCs/>
          <w:sz w:val="22"/>
          <w:szCs w:val="22"/>
          <w:lang w:eastAsia="hu-HU"/>
        </w:rPr>
        <w:t>.</w:t>
      </w:r>
      <w:r w:rsidRPr="00BC38B8">
        <w:rPr>
          <w:rFonts w:eastAsia="Times New Roman"/>
          <w:b/>
          <w:bCs/>
          <w:sz w:val="22"/>
          <w:szCs w:val="22"/>
          <w:lang w:eastAsia="hu-HU"/>
        </w:rPr>
        <w:t xml:space="preserve"> §</w:t>
      </w:r>
    </w:p>
    <w:p w:rsidR="00BC38B8" w:rsidRDefault="00BC38B8" w:rsidP="00BC38B8">
      <w:pPr>
        <w:jc w:val="both"/>
        <w:rPr>
          <w:rFonts w:eastAsia="Times New Roman"/>
          <w:sz w:val="22"/>
          <w:szCs w:val="22"/>
          <w:lang w:eastAsia="hu-HU"/>
        </w:rPr>
      </w:pPr>
    </w:p>
    <w:p w:rsidR="00D250BD" w:rsidRPr="00831630" w:rsidRDefault="00BC38B8" w:rsidP="00BC38B8">
      <w:pPr>
        <w:rPr>
          <w:rFonts w:eastAsia="Times New Roman"/>
          <w:sz w:val="22"/>
          <w:szCs w:val="22"/>
          <w:lang w:eastAsia="hu-HU"/>
        </w:rPr>
      </w:pPr>
      <w:r w:rsidRPr="00BC38B8">
        <w:rPr>
          <w:rFonts w:eastAsia="Times New Roman"/>
          <w:sz w:val="22"/>
          <w:szCs w:val="22"/>
          <w:lang w:eastAsia="hu-HU"/>
        </w:rPr>
        <w:t>Jelen rendelet a kihirdetését követő napon lép hatályba és a hatálybalépését követő napon hatályát veszti.</w:t>
      </w:r>
    </w:p>
    <w:p w:rsidR="00D250BD" w:rsidRDefault="00D250BD" w:rsidP="00D250BD">
      <w:pPr>
        <w:jc w:val="both"/>
        <w:rPr>
          <w:rFonts w:eastAsia="Times New Roman"/>
          <w:sz w:val="22"/>
          <w:szCs w:val="22"/>
          <w:lang w:eastAsia="hu-HU"/>
        </w:rPr>
      </w:pPr>
    </w:p>
    <w:p w:rsidR="00BC38B8" w:rsidRDefault="00BC38B8" w:rsidP="00D250BD">
      <w:pPr>
        <w:jc w:val="both"/>
        <w:rPr>
          <w:rFonts w:eastAsia="Times New Roman"/>
          <w:sz w:val="22"/>
          <w:szCs w:val="22"/>
          <w:lang w:eastAsia="hu-HU"/>
        </w:rPr>
      </w:pPr>
    </w:p>
    <w:p w:rsidR="00BC38B8" w:rsidRPr="00831630" w:rsidRDefault="00E84D4D" w:rsidP="00D250BD">
      <w:pPr>
        <w:jc w:val="both"/>
        <w:rPr>
          <w:rFonts w:eastAsia="Times New Roman"/>
          <w:sz w:val="22"/>
          <w:szCs w:val="22"/>
          <w:lang w:eastAsia="hu-HU"/>
        </w:rPr>
      </w:pPr>
      <w:r>
        <w:rPr>
          <w:rFonts w:eastAsia="Times New Roman"/>
          <w:sz w:val="22"/>
          <w:szCs w:val="22"/>
          <w:lang w:eastAsia="hu-HU"/>
        </w:rPr>
        <w:t>Dunakeszi, 2022.</w:t>
      </w:r>
    </w:p>
    <w:p w:rsidR="00D250BD" w:rsidRPr="00831630" w:rsidRDefault="00D250BD" w:rsidP="00D250BD">
      <w:pPr>
        <w:spacing w:after="200" w:line="276" w:lineRule="auto"/>
        <w:rPr>
          <w:rFonts w:eastAsia="Times New Roman"/>
          <w:sz w:val="22"/>
          <w:szCs w:val="22"/>
          <w:lang w:eastAsia="hu-HU"/>
        </w:rPr>
      </w:pPr>
    </w:p>
    <w:p w:rsidR="00D250BD" w:rsidRPr="00831630" w:rsidRDefault="00D250BD" w:rsidP="00D250BD">
      <w:pPr>
        <w:tabs>
          <w:tab w:val="center" w:pos="2268"/>
          <w:tab w:val="center" w:pos="6804"/>
        </w:tabs>
        <w:suppressAutoHyphens/>
        <w:jc w:val="both"/>
        <w:rPr>
          <w:rFonts w:eastAsia="Times New Roman"/>
          <w:sz w:val="22"/>
          <w:szCs w:val="22"/>
          <w:lang w:eastAsia="hu-HU"/>
        </w:rPr>
      </w:pPr>
      <w:r w:rsidRPr="00831630">
        <w:rPr>
          <w:rFonts w:eastAsia="Times New Roman"/>
          <w:sz w:val="22"/>
          <w:szCs w:val="22"/>
          <w:lang w:eastAsia="hu-HU"/>
        </w:rPr>
        <w:tab/>
        <w:t>Dióssi Csaba</w:t>
      </w:r>
      <w:r w:rsidRPr="00831630">
        <w:rPr>
          <w:rFonts w:eastAsia="Times New Roman"/>
          <w:sz w:val="22"/>
          <w:szCs w:val="22"/>
          <w:lang w:eastAsia="hu-HU"/>
        </w:rPr>
        <w:tab/>
        <w:t xml:space="preserve">dr. </w:t>
      </w:r>
      <w:r w:rsidR="00116937">
        <w:rPr>
          <w:rFonts w:eastAsia="Times New Roman"/>
          <w:sz w:val="22"/>
          <w:szCs w:val="22"/>
          <w:lang w:eastAsia="hu-HU"/>
        </w:rPr>
        <w:t>Szarvas Eleonóra Aliz</w:t>
      </w:r>
    </w:p>
    <w:p w:rsidR="00D250BD" w:rsidRPr="00831630" w:rsidRDefault="00D250BD" w:rsidP="00D250BD">
      <w:pPr>
        <w:tabs>
          <w:tab w:val="center" w:pos="2268"/>
          <w:tab w:val="center" w:pos="6804"/>
        </w:tabs>
        <w:suppressAutoHyphens/>
        <w:jc w:val="both"/>
        <w:rPr>
          <w:rFonts w:eastAsia="Times New Roman"/>
          <w:sz w:val="22"/>
          <w:szCs w:val="22"/>
          <w:lang w:eastAsia="hu-HU"/>
        </w:rPr>
      </w:pPr>
      <w:r w:rsidRPr="00831630">
        <w:rPr>
          <w:rFonts w:eastAsia="Times New Roman"/>
          <w:sz w:val="22"/>
          <w:szCs w:val="22"/>
          <w:lang w:eastAsia="hu-HU"/>
        </w:rPr>
        <w:tab/>
        <w:t>polgármester</w:t>
      </w:r>
      <w:r w:rsidRPr="00831630">
        <w:rPr>
          <w:rFonts w:eastAsia="Times New Roman"/>
          <w:sz w:val="22"/>
          <w:szCs w:val="22"/>
          <w:lang w:eastAsia="hu-HU"/>
        </w:rPr>
        <w:tab/>
      </w:r>
      <w:r w:rsidR="00116937">
        <w:rPr>
          <w:rFonts w:eastAsia="Times New Roman"/>
          <w:sz w:val="22"/>
          <w:szCs w:val="22"/>
          <w:lang w:eastAsia="hu-HU"/>
        </w:rPr>
        <w:t>al</w:t>
      </w:r>
      <w:r w:rsidRPr="00831630">
        <w:rPr>
          <w:rFonts w:eastAsia="Times New Roman"/>
          <w:sz w:val="22"/>
          <w:szCs w:val="22"/>
          <w:lang w:eastAsia="hu-HU"/>
        </w:rPr>
        <w:t>jegyző</w:t>
      </w:r>
    </w:p>
    <w:p w:rsidR="00D250BD" w:rsidRDefault="00D250BD" w:rsidP="00D250BD">
      <w:pPr>
        <w:tabs>
          <w:tab w:val="left" w:pos="708"/>
        </w:tabs>
        <w:suppressAutoHyphens/>
        <w:jc w:val="both"/>
        <w:rPr>
          <w:rFonts w:eastAsia="Times New Roman"/>
          <w:sz w:val="22"/>
          <w:szCs w:val="22"/>
          <w:lang w:eastAsia="hu-HU"/>
        </w:rPr>
      </w:pPr>
    </w:p>
    <w:p w:rsidR="00BC38B8" w:rsidRPr="00831630" w:rsidRDefault="00BC38B8" w:rsidP="00D250BD">
      <w:pPr>
        <w:tabs>
          <w:tab w:val="left" w:pos="708"/>
        </w:tabs>
        <w:suppressAutoHyphens/>
        <w:jc w:val="both"/>
        <w:rPr>
          <w:rFonts w:eastAsia="Times New Roman"/>
          <w:sz w:val="22"/>
          <w:szCs w:val="22"/>
          <w:lang w:eastAsia="hu-HU"/>
        </w:rPr>
      </w:pPr>
    </w:p>
    <w:p w:rsidR="00D250BD" w:rsidRPr="00831630" w:rsidRDefault="00D250BD" w:rsidP="00D250BD">
      <w:pPr>
        <w:tabs>
          <w:tab w:val="left" w:pos="708"/>
        </w:tabs>
        <w:suppressAutoHyphens/>
        <w:jc w:val="both"/>
        <w:rPr>
          <w:rFonts w:eastAsia="Times New Roman"/>
          <w:sz w:val="22"/>
          <w:szCs w:val="22"/>
          <w:lang w:eastAsia="hu-HU"/>
        </w:rPr>
      </w:pPr>
      <w:r w:rsidRPr="00831630">
        <w:rPr>
          <w:rFonts w:eastAsia="Times New Roman"/>
          <w:sz w:val="22"/>
          <w:szCs w:val="22"/>
          <w:lang w:eastAsia="hu-HU"/>
        </w:rPr>
        <w:t>Záradék:</w:t>
      </w:r>
    </w:p>
    <w:p w:rsidR="00D250BD" w:rsidRPr="00831630" w:rsidRDefault="00D250BD" w:rsidP="00D250BD">
      <w:pPr>
        <w:tabs>
          <w:tab w:val="left" w:pos="708"/>
        </w:tabs>
        <w:suppressAutoHyphens/>
        <w:jc w:val="both"/>
        <w:rPr>
          <w:rFonts w:eastAsia="Times New Roman"/>
          <w:sz w:val="22"/>
          <w:szCs w:val="22"/>
          <w:lang w:eastAsia="hu-HU"/>
        </w:rPr>
      </w:pPr>
    </w:p>
    <w:p w:rsidR="00D250BD" w:rsidRPr="00831630" w:rsidRDefault="00970823" w:rsidP="00D250BD">
      <w:pPr>
        <w:tabs>
          <w:tab w:val="left" w:pos="708"/>
        </w:tabs>
        <w:suppressAutoHyphens/>
        <w:jc w:val="both"/>
        <w:rPr>
          <w:rFonts w:eastAsia="Times New Roman"/>
          <w:sz w:val="22"/>
          <w:szCs w:val="22"/>
          <w:lang w:eastAsia="hu-HU"/>
        </w:rPr>
      </w:pPr>
      <w:r>
        <w:rPr>
          <w:rFonts w:eastAsia="Times New Roman"/>
          <w:sz w:val="22"/>
          <w:szCs w:val="22"/>
          <w:lang w:eastAsia="hu-HU"/>
        </w:rPr>
        <w:t>Dunakeszi, 202</w:t>
      </w:r>
      <w:r w:rsidR="00116937">
        <w:rPr>
          <w:rFonts w:eastAsia="Times New Roman"/>
          <w:sz w:val="22"/>
          <w:szCs w:val="22"/>
          <w:lang w:eastAsia="hu-HU"/>
        </w:rPr>
        <w:t>2</w:t>
      </w:r>
      <w:r w:rsidR="00D250BD" w:rsidRPr="00831630">
        <w:rPr>
          <w:rFonts w:eastAsia="Times New Roman"/>
          <w:sz w:val="22"/>
          <w:szCs w:val="22"/>
          <w:lang w:eastAsia="hu-HU"/>
        </w:rPr>
        <w:t>.  ……</w:t>
      </w:r>
    </w:p>
    <w:p w:rsidR="00D250BD" w:rsidRPr="00831630" w:rsidRDefault="00D250BD" w:rsidP="00D250BD">
      <w:pPr>
        <w:tabs>
          <w:tab w:val="left" w:pos="708"/>
        </w:tabs>
        <w:suppressAutoHyphens/>
        <w:jc w:val="both"/>
        <w:rPr>
          <w:rFonts w:eastAsia="Times New Roman"/>
          <w:sz w:val="22"/>
          <w:szCs w:val="22"/>
          <w:lang w:eastAsia="hu-HU"/>
        </w:rPr>
      </w:pPr>
    </w:p>
    <w:p w:rsidR="00D250BD" w:rsidRDefault="00D250BD" w:rsidP="00D250BD">
      <w:pPr>
        <w:tabs>
          <w:tab w:val="left" w:pos="708"/>
        </w:tabs>
        <w:suppressAutoHyphens/>
        <w:jc w:val="both"/>
        <w:rPr>
          <w:rFonts w:eastAsia="Times New Roman"/>
          <w:sz w:val="22"/>
          <w:szCs w:val="22"/>
          <w:lang w:eastAsia="hu-HU"/>
        </w:rPr>
      </w:pPr>
    </w:p>
    <w:p w:rsidR="00BC38B8" w:rsidRPr="00831630" w:rsidRDefault="00BC38B8" w:rsidP="00D250BD">
      <w:pPr>
        <w:tabs>
          <w:tab w:val="left" w:pos="708"/>
        </w:tabs>
        <w:suppressAutoHyphens/>
        <w:jc w:val="both"/>
        <w:rPr>
          <w:rFonts w:eastAsia="Times New Roman"/>
          <w:sz w:val="22"/>
          <w:szCs w:val="22"/>
          <w:lang w:eastAsia="hu-HU"/>
        </w:rPr>
      </w:pPr>
    </w:p>
    <w:p w:rsidR="00D250BD" w:rsidRPr="00831630" w:rsidRDefault="00D250BD" w:rsidP="00D250BD">
      <w:pPr>
        <w:tabs>
          <w:tab w:val="center" w:pos="6804"/>
        </w:tabs>
        <w:suppressAutoHyphens/>
        <w:jc w:val="both"/>
        <w:rPr>
          <w:rFonts w:eastAsia="Times New Roman"/>
          <w:sz w:val="22"/>
          <w:szCs w:val="22"/>
          <w:lang w:eastAsia="hu-HU"/>
        </w:rPr>
      </w:pPr>
      <w:r w:rsidRPr="00831630">
        <w:rPr>
          <w:rFonts w:eastAsia="Times New Roman"/>
          <w:sz w:val="22"/>
          <w:szCs w:val="22"/>
          <w:lang w:eastAsia="hu-HU"/>
        </w:rPr>
        <w:tab/>
        <w:t>…………………………….</w:t>
      </w:r>
    </w:p>
    <w:p w:rsidR="00D250BD" w:rsidRPr="00831630" w:rsidRDefault="00D250BD" w:rsidP="00D250BD">
      <w:pPr>
        <w:tabs>
          <w:tab w:val="center" w:pos="6804"/>
        </w:tabs>
        <w:suppressAutoHyphens/>
        <w:jc w:val="both"/>
        <w:rPr>
          <w:rFonts w:eastAsia="Times New Roman"/>
          <w:sz w:val="22"/>
          <w:szCs w:val="22"/>
          <w:lang w:eastAsia="hu-HU"/>
        </w:rPr>
      </w:pPr>
      <w:r w:rsidRPr="00831630">
        <w:rPr>
          <w:rFonts w:eastAsia="Times New Roman"/>
          <w:sz w:val="22"/>
          <w:szCs w:val="22"/>
          <w:lang w:eastAsia="hu-HU"/>
        </w:rPr>
        <w:tab/>
        <w:t xml:space="preserve">dr. </w:t>
      </w:r>
      <w:r w:rsidR="00116937">
        <w:rPr>
          <w:rFonts w:eastAsia="Times New Roman"/>
          <w:sz w:val="22"/>
          <w:szCs w:val="22"/>
          <w:lang w:eastAsia="hu-HU"/>
        </w:rPr>
        <w:t>Szarvas Eleonóra Aliz</w:t>
      </w:r>
    </w:p>
    <w:p w:rsidR="00D250BD" w:rsidRPr="00831630" w:rsidRDefault="00D250BD" w:rsidP="009F726C">
      <w:pPr>
        <w:tabs>
          <w:tab w:val="center" w:pos="6804"/>
        </w:tabs>
        <w:suppressAutoHyphens/>
        <w:jc w:val="both"/>
        <w:rPr>
          <w:rFonts w:eastAsia="Times New Roman"/>
          <w:b/>
          <w:sz w:val="22"/>
          <w:szCs w:val="22"/>
          <w:lang w:eastAsia="zh-CN"/>
        </w:rPr>
      </w:pPr>
      <w:r w:rsidRPr="00831630">
        <w:rPr>
          <w:rFonts w:eastAsia="Times New Roman"/>
          <w:sz w:val="22"/>
          <w:szCs w:val="22"/>
          <w:lang w:eastAsia="hu-HU"/>
        </w:rPr>
        <w:tab/>
      </w:r>
      <w:r w:rsidR="00116937">
        <w:rPr>
          <w:rFonts w:eastAsia="Times New Roman"/>
          <w:sz w:val="22"/>
          <w:szCs w:val="22"/>
          <w:lang w:eastAsia="hu-HU"/>
        </w:rPr>
        <w:t>al</w:t>
      </w:r>
      <w:r w:rsidRPr="00831630">
        <w:rPr>
          <w:rFonts w:eastAsia="Times New Roman"/>
          <w:sz w:val="22"/>
          <w:szCs w:val="22"/>
          <w:lang w:eastAsia="hu-HU"/>
        </w:rPr>
        <w:t>jegyző</w:t>
      </w:r>
    </w:p>
    <w:p w:rsidR="00DC025B" w:rsidRDefault="00DC025B" w:rsidP="00C565FC">
      <w:pPr>
        <w:ind w:left="2520"/>
        <w:contextualSpacing/>
      </w:pPr>
    </w:p>
    <w:sectPr w:rsidR="00DC025B" w:rsidSect="00F44F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4798"/>
    <w:multiLevelType w:val="hybridMultilevel"/>
    <w:tmpl w:val="045222F0"/>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3B038C8"/>
    <w:multiLevelType w:val="hybridMultilevel"/>
    <w:tmpl w:val="D8A8600E"/>
    <w:lvl w:ilvl="0" w:tplc="040E0017">
      <w:start w:val="1"/>
      <w:numFmt w:val="lowerLetter"/>
      <w:lvlText w:val="%1)"/>
      <w:lvlJc w:val="left"/>
      <w:pPr>
        <w:ind w:left="1284" w:hanging="360"/>
      </w:pPr>
    </w:lvl>
    <w:lvl w:ilvl="1" w:tplc="040E0019" w:tentative="1">
      <w:start w:val="1"/>
      <w:numFmt w:val="lowerLetter"/>
      <w:lvlText w:val="%2."/>
      <w:lvlJc w:val="left"/>
      <w:pPr>
        <w:ind w:left="2004" w:hanging="360"/>
      </w:pPr>
    </w:lvl>
    <w:lvl w:ilvl="2" w:tplc="040E001B" w:tentative="1">
      <w:start w:val="1"/>
      <w:numFmt w:val="lowerRoman"/>
      <w:lvlText w:val="%3."/>
      <w:lvlJc w:val="right"/>
      <w:pPr>
        <w:ind w:left="2724" w:hanging="180"/>
      </w:pPr>
    </w:lvl>
    <w:lvl w:ilvl="3" w:tplc="040E000F" w:tentative="1">
      <w:start w:val="1"/>
      <w:numFmt w:val="decimal"/>
      <w:lvlText w:val="%4."/>
      <w:lvlJc w:val="left"/>
      <w:pPr>
        <w:ind w:left="3444" w:hanging="360"/>
      </w:pPr>
    </w:lvl>
    <w:lvl w:ilvl="4" w:tplc="040E0019" w:tentative="1">
      <w:start w:val="1"/>
      <w:numFmt w:val="lowerLetter"/>
      <w:lvlText w:val="%5."/>
      <w:lvlJc w:val="left"/>
      <w:pPr>
        <w:ind w:left="4164" w:hanging="360"/>
      </w:pPr>
    </w:lvl>
    <w:lvl w:ilvl="5" w:tplc="040E001B" w:tentative="1">
      <w:start w:val="1"/>
      <w:numFmt w:val="lowerRoman"/>
      <w:lvlText w:val="%6."/>
      <w:lvlJc w:val="right"/>
      <w:pPr>
        <w:ind w:left="4884" w:hanging="180"/>
      </w:pPr>
    </w:lvl>
    <w:lvl w:ilvl="6" w:tplc="040E000F" w:tentative="1">
      <w:start w:val="1"/>
      <w:numFmt w:val="decimal"/>
      <w:lvlText w:val="%7."/>
      <w:lvlJc w:val="left"/>
      <w:pPr>
        <w:ind w:left="5604" w:hanging="360"/>
      </w:pPr>
    </w:lvl>
    <w:lvl w:ilvl="7" w:tplc="040E0019" w:tentative="1">
      <w:start w:val="1"/>
      <w:numFmt w:val="lowerLetter"/>
      <w:lvlText w:val="%8."/>
      <w:lvlJc w:val="left"/>
      <w:pPr>
        <w:ind w:left="6324" w:hanging="360"/>
      </w:pPr>
    </w:lvl>
    <w:lvl w:ilvl="8" w:tplc="040E001B" w:tentative="1">
      <w:start w:val="1"/>
      <w:numFmt w:val="lowerRoman"/>
      <w:lvlText w:val="%9."/>
      <w:lvlJc w:val="right"/>
      <w:pPr>
        <w:ind w:left="7044" w:hanging="180"/>
      </w:pPr>
    </w:lvl>
  </w:abstractNum>
  <w:abstractNum w:abstractNumId="2" w15:restartNumberingAfterBreak="0">
    <w:nsid w:val="0416650A"/>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0536075E"/>
    <w:multiLevelType w:val="hybridMultilevel"/>
    <w:tmpl w:val="FDFAEEA0"/>
    <w:lvl w:ilvl="0" w:tplc="8B76B8FC">
      <w:start w:val="1"/>
      <w:numFmt w:val="decimal"/>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B40378A"/>
    <w:multiLevelType w:val="hybridMultilevel"/>
    <w:tmpl w:val="CFB03F26"/>
    <w:lvl w:ilvl="0" w:tplc="E0060B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19706ED"/>
    <w:multiLevelType w:val="hybridMultilevel"/>
    <w:tmpl w:val="B0D0A4B0"/>
    <w:lvl w:ilvl="0" w:tplc="040E0017">
      <w:start w:val="1"/>
      <w:numFmt w:val="lowerLetter"/>
      <w:lvlText w:val="%1)"/>
      <w:lvlJc w:val="left"/>
      <w:pPr>
        <w:ind w:left="720" w:hanging="360"/>
      </w:pPr>
      <w:rPr>
        <w:rFonts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C93575C"/>
    <w:multiLevelType w:val="hybridMultilevel"/>
    <w:tmpl w:val="089EEF50"/>
    <w:lvl w:ilvl="0" w:tplc="45DECD96">
      <w:start w:val="1"/>
      <w:numFmt w:val="decimal"/>
      <w:lvlText w:val="(%1)"/>
      <w:lvlJc w:val="left"/>
      <w:pPr>
        <w:ind w:left="1211" w:hanging="360"/>
      </w:pPr>
      <w:rPr>
        <w:rFonts w:hint="default"/>
      </w:r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1D9C1C0A"/>
    <w:multiLevelType w:val="hybridMultilevel"/>
    <w:tmpl w:val="CC383EB8"/>
    <w:lvl w:ilvl="0" w:tplc="D94E41EA">
      <w:start w:val="1"/>
      <w:numFmt w:val="lowerLetter"/>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0CD05E1"/>
    <w:multiLevelType w:val="multilevel"/>
    <w:tmpl w:val="58C8730C"/>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2%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1AC7195"/>
    <w:multiLevelType w:val="hybridMultilevel"/>
    <w:tmpl w:val="A3103CF4"/>
    <w:lvl w:ilvl="0" w:tplc="66FE9BE8">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27D13108"/>
    <w:multiLevelType w:val="multilevel"/>
    <w:tmpl w:val="CF0A6E7E"/>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8161343"/>
    <w:multiLevelType w:val="multilevel"/>
    <w:tmpl w:val="58C8730C"/>
    <w:lvl w:ilvl="0">
      <w:start w:val="1"/>
      <w:numFmt w:val="decimal"/>
      <w:lvlText w:val="(%1)"/>
      <w:lvlJc w:val="left"/>
      <w:pPr>
        <w:tabs>
          <w:tab w:val="num" w:pos="454"/>
        </w:tabs>
        <w:ind w:left="454" w:hanging="454"/>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2%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92A7B80"/>
    <w:multiLevelType w:val="hybridMultilevel"/>
    <w:tmpl w:val="1332A224"/>
    <w:lvl w:ilvl="0" w:tplc="BA1E9BE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B447DB3"/>
    <w:multiLevelType w:val="hybridMultilevel"/>
    <w:tmpl w:val="218AF702"/>
    <w:lvl w:ilvl="0" w:tplc="8F1A6980">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C4C14E3"/>
    <w:multiLevelType w:val="hybridMultilevel"/>
    <w:tmpl w:val="D8A8600E"/>
    <w:lvl w:ilvl="0" w:tplc="040E0017">
      <w:start w:val="1"/>
      <w:numFmt w:val="lowerLetter"/>
      <w:lvlText w:val="%1)"/>
      <w:lvlJc w:val="left"/>
      <w:pPr>
        <w:ind w:left="1284" w:hanging="360"/>
      </w:pPr>
    </w:lvl>
    <w:lvl w:ilvl="1" w:tplc="040E0019" w:tentative="1">
      <w:start w:val="1"/>
      <w:numFmt w:val="lowerLetter"/>
      <w:lvlText w:val="%2."/>
      <w:lvlJc w:val="left"/>
      <w:pPr>
        <w:ind w:left="2004" w:hanging="360"/>
      </w:pPr>
    </w:lvl>
    <w:lvl w:ilvl="2" w:tplc="040E001B" w:tentative="1">
      <w:start w:val="1"/>
      <w:numFmt w:val="lowerRoman"/>
      <w:lvlText w:val="%3."/>
      <w:lvlJc w:val="right"/>
      <w:pPr>
        <w:ind w:left="2724" w:hanging="180"/>
      </w:pPr>
    </w:lvl>
    <w:lvl w:ilvl="3" w:tplc="040E000F" w:tentative="1">
      <w:start w:val="1"/>
      <w:numFmt w:val="decimal"/>
      <w:lvlText w:val="%4."/>
      <w:lvlJc w:val="left"/>
      <w:pPr>
        <w:ind w:left="3444" w:hanging="360"/>
      </w:pPr>
    </w:lvl>
    <w:lvl w:ilvl="4" w:tplc="040E0019" w:tentative="1">
      <w:start w:val="1"/>
      <w:numFmt w:val="lowerLetter"/>
      <w:lvlText w:val="%5."/>
      <w:lvlJc w:val="left"/>
      <w:pPr>
        <w:ind w:left="4164" w:hanging="360"/>
      </w:pPr>
    </w:lvl>
    <w:lvl w:ilvl="5" w:tplc="040E001B" w:tentative="1">
      <w:start w:val="1"/>
      <w:numFmt w:val="lowerRoman"/>
      <w:lvlText w:val="%6."/>
      <w:lvlJc w:val="right"/>
      <w:pPr>
        <w:ind w:left="4884" w:hanging="180"/>
      </w:pPr>
    </w:lvl>
    <w:lvl w:ilvl="6" w:tplc="040E000F" w:tentative="1">
      <w:start w:val="1"/>
      <w:numFmt w:val="decimal"/>
      <w:lvlText w:val="%7."/>
      <w:lvlJc w:val="left"/>
      <w:pPr>
        <w:ind w:left="5604" w:hanging="360"/>
      </w:pPr>
    </w:lvl>
    <w:lvl w:ilvl="7" w:tplc="040E0019" w:tentative="1">
      <w:start w:val="1"/>
      <w:numFmt w:val="lowerLetter"/>
      <w:lvlText w:val="%8."/>
      <w:lvlJc w:val="left"/>
      <w:pPr>
        <w:ind w:left="6324" w:hanging="360"/>
      </w:pPr>
    </w:lvl>
    <w:lvl w:ilvl="8" w:tplc="040E001B" w:tentative="1">
      <w:start w:val="1"/>
      <w:numFmt w:val="lowerRoman"/>
      <w:lvlText w:val="%9."/>
      <w:lvlJc w:val="right"/>
      <w:pPr>
        <w:ind w:left="7044" w:hanging="180"/>
      </w:pPr>
    </w:lvl>
  </w:abstractNum>
  <w:abstractNum w:abstractNumId="15" w15:restartNumberingAfterBreak="0">
    <w:nsid w:val="2CEB681D"/>
    <w:multiLevelType w:val="hybridMultilevel"/>
    <w:tmpl w:val="7FE63C50"/>
    <w:lvl w:ilvl="0" w:tplc="866AF1A2">
      <w:start w:val="1"/>
      <w:numFmt w:val="decimal"/>
      <w:lvlText w:val="(%1)"/>
      <w:lvlJc w:val="left"/>
      <w:pPr>
        <w:ind w:left="720" w:hanging="360"/>
      </w:pPr>
      <w:rPr>
        <w:rFonts w:eastAsiaTheme="minorHAnsi"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DA82F00"/>
    <w:multiLevelType w:val="hybridMultilevel"/>
    <w:tmpl w:val="86EA1F90"/>
    <w:lvl w:ilvl="0" w:tplc="C5606F4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7" w15:restartNumberingAfterBreak="0">
    <w:nsid w:val="2DB838C4"/>
    <w:multiLevelType w:val="hybridMultilevel"/>
    <w:tmpl w:val="EC7AA056"/>
    <w:lvl w:ilvl="0" w:tplc="CAB655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2F1A2E04"/>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03D50F6"/>
    <w:multiLevelType w:val="hybridMultilevel"/>
    <w:tmpl w:val="2B583A60"/>
    <w:lvl w:ilvl="0" w:tplc="AB545682">
      <w:start w:val="1"/>
      <w:numFmt w:val="decimal"/>
      <w:lvlText w:val="%1"/>
      <w:lvlJc w:val="left"/>
      <w:pPr>
        <w:ind w:left="2580" w:hanging="360"/>
      </w:pPr>
      <w:rPr>
        <w:rFonts w:hint="default"/>
      </w:rPr>
    </w:lvl>
    <w:lvl w:ilvl="1" w:tplc="040E0019" w:tentative="1">
      <w:start w:val="1"/>
      <w:numFmt w:val="lowerLetter"/>
      <w:lvlText w:val="%2."/>
      <w:lvlJc w:val="left"/>
      <w:pPr>
        <w:ind w:left="3300" w:hanging="360"/>
      </w:pPr>
    </w:lvl>
    <w:lvl w:ilvl="2" w:tplc="040E001B" w:tentative="1">
      <w:start w:val="1"/>
      <w:numFmt w:val="lowerRoman"/>
      <w:lvlText w:val="%3."/>
      <w:lvlJc w:val="right"/>
      <w:pPr>
        <w:ind w:left="4020" w:hanging="180"/>
      </w:pPr>
    </w:lvl>
    <w:lvl w:ilvl="3" w:tplc="040E000F" w:tentative="1">
      <w:start w:val="1"/>
      <w:numFmt w:val="decimal"/>
      <w:lvlText w:val="%4."/>
      <w:lvlJc w:val="left"/>
      <w:pPr>
        <w:ind w:left="4740" w:hanging="360"/>
      </w:pPr>
    </w:lvl>
    <w:lvl w:ilvl="4" w:tplc="040E0019" w:tentative="1">
      <w:start w:val="1"/>
      <w:numFmt w:val="lowerLetter"/>
      <w:lvlText w:val="%5."/>
      <w:lvlJc w:val="left"/>
      <w:pPr>
        <w:ind w:left="5460" w:hanging="360"/>
      </w:pPr>
    </w:lvl>
    <w:lvl w:ilvl="5" w:tplc="040E001B" w:tentative="1">
      <w:start w:val="1"/>
      <w:numFmt w:val="lowerRoman"/>
      <w:lvlText w:val="%6."/>
      <w:lvlJc w:val="right"/>
      <w:pPr>
        <w:ind w:left="6180" w:hanging="180"/>
      </w:pPr>
    </w:lvl>
    <w:lvl w:ilvl="6" w:tplc="040E000F" w:tentative="1">
      <w:start w:val="1"/>
      <w:numFmt w:val="decimal"/>
      <w:lvlText w:val="%7."/>
      <w:lvlJc w:val="left"/>
      <w:pPr>
        <w:ind w:left="6900" w:hanging="360"/>
      </w:pPr>
    </w:lvl>
    <w:lvl w:ilvl="7" w:tplc="040E0019" w:tentative="1">
      <w:start w:val="1"/>
      <w:numFmt w:val="lowerLetter"/>
      <w:lvlText w:val="%8."/>
      <w:lvlJc w:val="left"/>
      <w:pPr>
        <w:ind w:left="7620" w:hanging="360"/>
      </w:pPr>
    </w:lvl>
    <w:lvl w:ilvl="8" w:tplc="040E001B" w:tentative="1">
      <w:start w:val="1"/>
      <w:numFmt w:val="lowerRoman"/>
      <w:lvlText w:val="%9."/>
      <w:lvlJc w:val="right"/>
      <w:pPr>
        <w:ind w:left="8340" w:hanging="180"/>
      </w:pPr>
    </w:lvl>
  </w:abstractNum>
  <w:abstractNum w:abstractNumId="20" w15:restartNumberingAfterBreak="0">
    <w:nsid w:val="32006996"/>
    <w:multiLevelType w:val="hybridMultilevel"/>
    <w:tmpl w:val="F71EC2B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34487456"/>
    <w:multiLevelType w:val="hybridMultilevel"/>
    <w:tmpl w:val="D1565394"/>
    <w:lvl w:ilvl="0" w:tplc="E21E2BDA">
      <w:start w:val="1"/>
      <w:numFmt w:val="lowerLetter"/>
      <w:lvlText w:val="%1)"/>
      <w:lvlJc w:val="left"/>
      <w:pPr>
        <w:ind w:left="862" w:hanging="360"/>
      </w:pPr>
      <w:rPr>
        <w:rFonts w:hint="default"/>
        <w:b w:val="0"/>
      </w:rPr>
    </w:lvl>
    <w:lvl w:ilvl="1" w:tplc="040E0019" w:tentative="1">
      <w:start w:val="1"/>
      <w:numFmt w:val="lowerLetter"/>
      <w:lvlText w:val="%2."/>
      <w:lvlJc w:val="left"/>
      <w:pPr>
        <w:ind w:left="1582" w:hanging="360"/>
      </w:pPr>
    </w:lvl>
    <w:lvl w:ilvl="2" w:tplc="040E001B" w:tentative="1">
      <w:start w:val="1"/>
      <w:numFmt w:val="lowerRoman"/>
      <w:lvlText w:val="%3."/>
      <w:lvlJc w:val="right"/>
      <w:pPr>
        <w:ind w:left="2302" w:hanging="180"/>
      </w:pPr>
    </w:lvl>
    <w:lvl w:ilvl="3" w:tplc="040E000F" w:tentative="1">
      <w:start w:val="1"/>
      <w:numFmt w:val="decimal"/>
      <w:lvlText w:val="%4."/>
      <w:lvlJc w:val="left"/>
      <w:pPr>
        <w:ind w:left="3022" w:hanging="360"/>
      </w:pPr>
    </w:lvl>
    <w:lvl w:ilvl="4" w:tplc="040E0019" w:tentative="1">
      <w:start w:val="1"/>
      <w:numFmt w:val="lowerLetter"/>
      <w:lvlText w:val="%5."/>
      <w:lvlJc w:val="left"/>
      <w:pPr>
        <w:ind w:left="3742" w:hanging="360"/>
      </w:pPr>
    </w:lvl>
    <w:lvl w:ilvl="5" w:tplc="040E001B" w:tentative="1">
      <w:start w:val="1"/>
      <w:numFmt w:val="lowerRoman"/>
      <w:lvlText w:val="%6."/>
      <w:lvlJc w:val="right"/>
      <w:pPr>
        <w:ind w:left="4462" w:hanging="180"/>
      </w:pPr>
    </w:lvl>
    <w:lvl w:ilvl="6" w:tplc="040E000F" w:tentative="1">
      <w:start w:val="1"/>
      <w:numFmt w:val="decimal"/>
      <w:lvlText w:val="%7."/>
      <w:lvlJc w:val="left"/>
      <w:pPr>
        <w:ind w:left="5182" w:hanging="360"/>
      </w:pPr>
    </w:lvl>
    <w:lvl w:ilvl="7" w:tplc="040E0019" w:tentative="1">
      <w:start w:val="1"/>
      <w:numFmt w:val="lowerLetter"/>
      <w:lvlText w:val="%8."/>
      <w:lvlJc w:val="left"/>
      <w:pPr>
        <w:ind w:left="5902" w:hanging="360"/>
      </w:pPr>
    </w:lvl>
    <w:lvl w:ilvl="8" w:tplc="040E001B" w:tentative="1">
      <w:start w:val="1"/>
      <w:numFmt w:val="lowerRoman"/>
      <w:lvlText w:val="%9."/>
      <w:lvlJc w:val="right"/>
      <w:pPr>
        <w:ind w:left="6622" w:hanging="180"/>
      </w:pPr>
    </w:lvl>
  </w:abstractNum>
  <w:abstractNum w:abstractNumId="22" w15:restartNumberingAfterBreak="0">
    <w:nsid w:val="3CB8192E"/>
    <w:multiLevelType w:val="hybridMultilevel"/>
    <w:tmpl w:val="9A32FCEE"/>
    <w:lvl w:ilvl="0" w:tplc="C5606F4E">
      <w:start w:val="1"/>
      <w:numFmt w:val="lowerLetter"/>
      <w:lvlText w:val="%1)"/>
      <w:lvlJc w:val="left"/>
      <w:pPr>
        <w:ind w:left="163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3474538"/>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4007464"/>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4E36AFC"/>
    <w:multiLevelType w:val="hybridMultilevel"/>
    <w:tmpl w:val="A594A7C6"/>
    <w:lvl w:ilvl="0" w:tplc="E0D630F2">
      <w:start w:val="4"/>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60042DD"/>
    <w:multiLevelType w:val="multilevel"/>
    <w:tmpl w:val="54F0CB4E"/>
    <w:lvl w:ilvl="0">
      <w:start w:val="1"/>
      <w:numFmt w:val="decimal"/>
      <w:lvlText w:val="(%1)"/>
      <w:lvlJc w:val="left"/>
      <w:pPr>
        <w:tabs>
          <w:tab w:val="num" w:pos="454"/>
        </w:tabs>
        <w:ind w:left="454" w:hanging="454"/>
      </w:pPr>
      <w:rPr>
        <w:rFonts w:hint="default"/>
      </w:rPr>
    </w:lvl>
    <w:lvl w:ilvl="1">
      <w:start w:val="1"/>
      <w:numFmt w:val="decimal"/>
      <w:lvlText w:val="(%2)"/>
      <w:lvlJc w:val="left"/>
      <w:pPr>
        <w:tabs>
          <w:tab w:val="num" w:pos="720"/>
        </w:tabs>
        <w:ind w:left="720" w:hanging="360"/>
      </w:pPr>
      <w:rPr>
        <w:rFonts w:ascii="Times New Roman" w:eastAsia="Times New Roman" w:hAnsi="Times New Roman" w:cs="Times New Roman"/>
      </w:rPr>
    </w:lvl>
    <w:lvl w:ilvl="2">
      <w:start w:val="1"/>
      <w:numFmt w:val="lowerLetter"/>
      <w:lvlText w:val="%2%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BB1084B"/>
    <w:multiLevelType w:val="hybridMultilevel"/>
    <w:tmpl w:val="27FA1BDE"/>
    <w:lvl w:ilvl="0" w:tplc="BA1E9BE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52ED1A7F"/>
    <w:multiLevelType w:val="hybridMultilevel"/>
    <w:tmpl w:val="D3E0B9BE"/>
    <w:lvl w:ilvl="0" w:tplc="05EEE74C">
      <w:start w:val="1"/>
      <w:numFmt w:val="decimal"/>
      <w:lvlText w:val="(%1)"/>
      <w:lvlJc w:val="left"/>
      <w:pPr>
        <w:ind w:left="1065" w:hanging="705"/>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563E4331"/>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7D3720A"/>
    <w:multiLevelType w:val="hybridMultilevel"/>
    <w:tmpl w:val="BCAA6C4A"/>
    <w:lvl w:ilvl="0" w:tplc="978437D6">
      <w:start w:val="600"/>
      <w:numFmt w:val="lowerRoman"/>
      <w:lvlText w:val="%1)"/>
      <w:lvlJc w:val="left"/>
      <w:pPr>
        <w:tabs>
          <w:tab w:val="num" w:pos="1428"/>
        </w:tabs>
        <w:ind w:left="1428" w:hanging="720"/>
      </w:pPr>
      <w:rPr>
        <w:rFonts w:hint="default"/>
      </w:rPr>
    </w:lvl>
    <w:lvl w:ilvl="1" w:tplc="1A0A7B42">
      <w:start w:val="30"/>
      <w:numFmt w:val="lowerLetter"/>
      <w:lvlText w:val="%2)"/>
      <w:lvlJc w:val="left"/>
      <w:pPr>
        <w:tabs>
          <w:tab w:val="num" w:pos="1788"/>
        </w:tabs>
        <w:ind w:left="1788" w:hanging="360"/>
      </w:pPr>
      <w:rPr>
        <w:rFonts w:hint="default"/>
      </w:rPr>
    </w:lvl>
    <w:lvl w:ilvl="2" w:tplc="AC585694">
      <w:start w:val="4"/>
      <w:numFmt w:val="decimal"/>
      <w:lvlText w:val="%3."/>
      <w:lvlJc w:val="left"/>
      <w:pPr>
        <w:ind w:left="2688" w:hanging="360"/>
      </w:pPr>
      <w:rPr>
        <w:rFonts w:hint="default"/>
      </w:rPr>
    </w:lvl>
    <w:lvl w:ilvl="3" w:tplc="040E000F">
      <w:start w:val="1"/>
      <w:numFmt w:val="decimal"/>
      <w:lvlText w:val="%4."/>
      <w:lvlJc w:val="left"/>
      <w:pPr>
        <w:tabs>
          <w:tab w:val="num" w:pos="3228"/>
        </w:tabs>
        <w:ind w:left="3228" w:hanging="360"/>
      </w:pPr>
    </w:lvl>
    <w:lvl w:ilvl="4" w:tplc="040E0019" w:tentative="1">
      <w:start w:val="1"/>
      <w:numFmt w:val="lowerLetter"/>
      <w:lvlText w:val="%5."/>
      <w:lvlJc w:val="left"/>
      <w:pPr>
        <w:tabs>
          <w:tab w:val="num" w:pos="3948"/>
        </w:tabs>
        <w:ind w:left="3948" w:hanging="360"/>
      </w:pPr>
    </w:lvl>
    <w:lvl w:ilvl="5" w:tplc="040E001B" w:tentative="1">
      <w:start w:val="1"/>
      <w:numFmt w:val="lowerRoman"/>
      <w:lvlText w:val="%6."/>
      <w:lvlJc w:val="right"/>
      <w:pPr>
        <w:tabs>
          <w:tab w:val="num" w:pos="4668"/>
        </w:tabs>
        <w:ind w:left="4668" w:hanging="180"/>
      </w:pPr>
    </w:lvl>
    <w:lvl w:ilvl="6" w:tplc="040E000F" w:tentative="1">
      <w:start w:val="1"/>
      <w:numFmt w:val="decimal"/>
      <w:lvlText w:val="%7."/>
      <w:lvlJc w:val="left"/>
      <w:pPr>
        <w:tabs>
          <w:tab w:val="num" w:pos="5388"/>
        </w:tabs>
        <w:ind w:left="5388" w:hanging="360"/>
      </w:pPr>
    </w:lvl>
    <w:lvl w:ilvl="7" w:tplc="040E0019" w:tentative="1">
      <w:start w:val="1"/>
      <w:numFmt w:val="lowerLetter"/>
      <w:lvlText w:val="%8."/>
      <w:lvlJc w:val="left"/>
      <w:pPr>
        <w:tabs>
          <w:tab w:val="num" w:pos="6108"/>
        </w:tabs>
        <w:ind w:left="6108" w:hanging="360"/>
      </w:pPr>
    </w:lvl>
    <w:lvl w:ilvl="8" w:tplc="040E001B" w:tentative="1">
      <w:start w:val="1"/>
      <w:numFmt w:val="lowerRoman"/>
      <w:lvlText w:val="%9."/>
      <w:lvlJc w:val="right"/>
      <w:pPr>
        <w:tabs>
          <w:tab w:val="num" w:pos="6828"/>
        </w:tabs>
        <w:ind w:left="6828" w:hanging="180"/>
      </w:pPr>
    </w:lvl>
  </w:abstractNum>
  <w:abstractNum w:abstractNumId="31" w15:restartNumberingAfterBreak="0">
    <w:nsid w:val="57E64BA4"/>
    <w:multiLevelType w:val="hybridMultilevel"/>
    <w:tmpl w:val="76089D7A"/>
    <w:lvl w:ilvl="0" w:tplc="D9729974">
      <w:start w:val="1"/>
      <w:numFmt w:val="decimal"/>
      <w:lvlText w:val="%1."/>
      <w:lvlJc w:val="left"/>
      <w:pPr>
        <w:ind w:left="720" w:hanging="360"/>
      </w:pPr>
      <w:rPr>
        <w:rFonts w:hint="default"/>
        <w:b w:val="0"/>
        <w:i w:val="0"/>
        <w:sz w:val="24"/>
        <w:szCs w:val="24"/>
      </w:rPr>
    </w:lvl>
    <w:lvl w:ilvl="1" w:tplc="040E0019" w:tentative="1">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5C8C3089"/>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CAB500D"/>
    <w:multiLevelType w:val="hybridMultilevel"/>
    <w:tmpl w:val="1332A224"/>
    <w:lvl w:ilvl="0" w:tplc="BA1E9BE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5D2D3EFA"/>
    <w:multiLevelType w:val="hybridMultilevel"/>
    <w:tmpl w:val="6BC2867E"/>
    <w:lvl w:ilvl="0" w:tplc="52781C7E">
      <w:start w:val="2"/>
      <w:numFmt w:val="decimal"/>
      <w:lvlText w:val="%1."/>
      <w:lvlJc w:val="left"/>
      <w:pPr>
        <w:ind w:left="2520" w:hanging="360"/>
      </w:pPr>
      <w:rPr>
        <w:rFonts w:hint="default"/>
      </w:rPr>
    </w:lvl>
    <w:lvl w:ilvl="1" w:tplc="040E0019" w:tentative="1">
      <w:start w:val="1"/>
      <w:numFmt w:val="lowerLetter"/>
      <w:lvlText w:val="%2."/>
      <w:lvlJc w:val="left"/>
      <w:pPr>
        <w:ind w:left="3240" w:hanging="360"/>
      </w:pPr>
    </w:lvl>
    <w:lvl w:ilvl="2" w:tplc="040E001B" w:tentative="1">
      <w:start w:val="1"/>
      <w:numFmt w:val="lowerRoman"/>
      <w:lvlText w:val="%3."/>
      <w:lvlJc w:val="right"/>
      <w:pPr>
        <w:ind w:left="3960" w:hanging="180"/>
      </w:pPr>
    </w:lvl>
    <w:lvl w:ilvl="3" w:tplc="040E000F" w:tentative="1">
      <w:start w:val="1"/>
      <w:numFmt w:val="decimal"/>
      <w:lvlText w:val="%4."/>
      <w:lvlJc w:val="left"/>
      <w:pPr>
        <w:ind w:left="4680" w:hanging="360"/>
      </w:pPr>
    </w:lvl>
    <w:lvl w:ilvl="4" w:tplc="040E0019" w:tentative="1">
      <w:start w:val="1"/>
      <w:numFmt w:val="lowerLetter"/>
      <w:lvlText w:val="%5."/>
      <w:lvlJc w:val="left"/>
      <w:pPr>
        <w:ind w:left="5400" w:hanging="360"/>
      </w:pPr>
    </w:lvl>
    <w:lvl w:ilvl="5" w:tplc="040E001B" w:tentative="1">
      <w:start w:val="1"/>
      <w:numFmt w:val="lowerRoman"/>
      <w:lvlText w:val="%6."/>
      <w:lvlJc w:val="right"/>
      <w:pPr>
        <w:ind w:left="6120" w:hanging="180"/>
      </w:pPr>
    </w:lvl>
    <w:lvl w:ilvl="6" w:tplc="040E000F">
      <w:start w:val="1"/>
      <w:numFmt w:val="decimal"/>
      <w:lvlText w:val="%7."/>
      <w:lvlJc w:val="left"/>
      <w:pPr>
        <w:ind w:left="6840" w:hanging="360"/>
      </w:pPr>
    </w:lvl>
    <w:lvl w:ilvl="7" w:tplc="040E0019" w:tentative="1">
      <w:start w:val="1"/>
      <w:numFmt w:val="lowerLetter"/>
      <w:lvlText w:val="%8."/>
      <w:lvlJc w:val="left"/>
      <w:pPr>
        <w:ind w:left="7560" w:hanging="360"/>
      </w:pPr>
    </w:lvl>
    <w:lvl w:ilvl="8" w:tplc="040E001B" w:tentative="1">
      <w:start w:val="1"/>
      <w:numFmt w:val="lowerRoman"/>
      <w:lvlText w:val="%9."/>
      <w:lvlJc w:val="right"/>
      <w:pPr>
        <w:ind w:left="8280" w:hanging="180"/>
      </w:pPr>
    </w:lvl>
  </w:abstractNum>
  <w:abstractNum w:abstractNumId="35" w15:restartNumberingAfterBreak="0">
    <w:nsid w:val="5DC92006"/>
    <w:multiLevelType w:val="hybridMultilevel"/>
    <w:tmpl w:val="CD548D7E"/>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0F30F22"/>
    <w:multiLevelType w:val="hybridMultilevel"/>
    <w:tmpl w:val="FF6C8A72"/>
    <w:lvl w:ilvl="0" w:tplc="D21C0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0E010B0"/>
    <w:multiLevelType w:val="hybridMultilevel"/>
    <w:tmpl w:val="E4821596"/>
    <w:lvl w:ilvl="0" w:tplc="8B76B8FC">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6130140"/>
    <w:multiLevelType w:val="hybridMultilevel"/>
    <w:tmpl w:val="4BFA0808"/>
    <w:lvl w:ilvl="0" w:tplc="040E0017">
      <w:start w:val="1"/>
      <w:numFmt w:val="lowerLetter"/>
      <w:lvlText w:val="%1)"/>
      <w:lvlJc w:val="left"/>
      <w:pPr>
        <w:ind w:left="1212" w:hanging="360"/>
      </w:pPr>
    </w:lvl>
    <w:lvl w:ilvl="1" w:tplc="040E0019" w:tentative="1">
      <w:start w:val="1"/>
      <w:numFmt w:val="lowerLetter"/>
      <w:lvlText w:val="%2."/>
      <w:lvlJc w:val="left"/>
      <w:pPr>
        <w:ind w:left="1932" w:hanging="360"/>
      </w:pPr>
    </w:lvl>
    <w:lvl w:ilvl="2" w:tplc="040E001B" w:tentative="1">
      <w:start w:val="1"/>
      <w:numFmt w:val="lowerRoman"/>
      <w:lvlText w:val="%3."/>
      <w:lvlJc w:val="right"/>
      <w:pPr>
        <w:ind w:left="2652" w:hanging="180"/>
      </w:pPr>
    </w:lvl>
    <w:lvl w:ilvl="3" w:tplc="040E000F" w:tentative="1">
      <w:start w:val="1"/>
      <w:numFmt w:val="decimal"/>
      <w:lvlText w:val="%4."/>
      <w:lvlJc w:val="left"/>
      <w:pPr>
        <w:ind w:left="3372" w:hanging="360"/>
      </w:pPr>
    </w:lvl>
    <w:lvl w:ilvl="4" w:tplc="040E0019" w:tentative="1">
      <w:start w:val="1"/>
      <w:numFmt w:val="lowerLetter"/>
      <w:lvlText w:val="%5."/>
      <w:lvlJc w:val="left"/>
      <w:pPr>
        <w:ind w:left="4092" w:hanging="360"/>
      </w:pPr>
    </w:lvl>
    <w:lvl w:ilvl="5" w:tplc="040E001B" w:tentative="1">
      <w:start w:val="1"/>
      <w:numFmt w:val="lowerRoman"/>
      <w:lvlText w:val="%6."/>
      <w:lvlJc w:val="right"/>
      <w:pPr>
        <w:ind w:left="4812" w:hanging="180"/>
      </w:pPr>
    </w:lvl>
    <w:lvl w:ilvl="6" w:tplc="040E000F" w:tentative="1">
      <w:start w:val="1"/>
      <w:numFmt w:val="decimal"/>
      <w:lvlText w:val="%7."/>
      <w:lvlJc w:val="left"/>
      <w:pPr>
        <w:ind w:left="5532" w:hanging="360"/>
      </w:pPr>
    </w:lvl>
    <w:lvl w:ilvl="7" w:tplc="040E0019" w:tentative="1">
      <w:start w:val="1"/>
      <w:numFmt w:val="lowerLetter"/>
      <w:lvlText w:val="%8."/>
      <w:lvlJc w:val="left"/>
      <w:pPr>
        <w:ind w:left="6252" w:hanging="360"/>
      </w:pPr>
    </w:lvl>
    <w:lvl w:ilvl="8" w:tplc="040E001B" w:tentative="1">
      <w:start w:val="1"/>
      <w:numFmt w:val="lowerRoman"/>
      <w:lvlText w:val="%9."/>
      <w:lvlJc w:val="right"/>
      <w:pPr>
        <w:ind w:left="6972" w:hanging="180"/>
      </w:pPr>
    </w:lvl>
  </w:abstractNum>
  <w:abstractNum w:abstractNumId="39" w15:restartNumberingAfterBreak="0">
    <w:nsid w:val="77E843D6"/>
    <w:multiLevelType w:val="hybridMultilevel"/>
    <w:tmpl w:val="F8C8B752"/>
    <w:lvl w:ilvl="0" w:tplc="33E67CC8">
      <w:start w:val="1"/>
      <w:numFmt w:val="decimal"/>
      <w:lvlText w:val="(%1)"/>
      <w:lvlJc w:val="left"/>
      <w:pPr>
        <w:ind w:left="1636" w:hanging="360"/>
      </w:pPr>
      <w:rPr>
        <w:rFonts w:ascii="Times New Roman" w:eastAsia="Times New Roman" w:hAnsi="Times New Roman" w:cs="Times New Roman"/>
        <w:b w:val="0"/>
        <w:color w:val="auto"/>
      </w:r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40" w15:restartNumberingAfterBreak="0">
    <w:nsid w:val="7C3F42A5"/>
    <w:multiLevelType w:val="hybridMultilevel"/>
    <w:tmpl w:val="F36AD9FA"/>
    <w:lvl w:ilvl="0" w:tplc="9A321734">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1" w15:restartNumberingAfterBreak="0">
    <w:nsid w:val="7E4E5289"/>
    <w:multiLevelType w:val="hybridMultilevel"/>
    <w:tmpl w:val="1332A224"/>
    <w:lvl w:ilvl="0" w:tplc="BA1E9BE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0"/>
  </w:num>
  <w:num w:numId="2">
    <w:abstractNumId w:val="37"/>
  </w:num>
  <w:num w:numId="3">
    <w:abstractNumId w:val="9"/>
  </w:num>
  <w:num w:numId="4">
    <w:abstractNumId w:val="14"/>
  </w:num>
  <w:num w:numId="5">
    <w:abstractNumId w:val="39"/>
  </w:num>
  <w:num w:numId="6">
    <w:abstractNumId w:val="17"/>
  </w:num>
  <w:num w:numId="7">
    <w:abstractNumId w:val="22"/>
  </w:num>
  <w:num w:numId="8">
    <w:abstractNumId w:val="13"/>
  </w:num>
  <w:num w:numId="9">
    <w:abstractNumId w:val="21"/>
  </w:num>
  <w:num w:numId="10">
    <w:abstractNumId w:val="16"/>
  </w:num>
  <w:num w:numId="11">
    <w:abstractNumId w:val="35"/>
  </w:num>
  <w:num w:numId="12">
    <w:abstractNumId w:val="38"/>
  </w:num>
  <w:num w:numId="13">
    <w:abstractNumId w:val="25"/>
  </w:num>
  <w:num w:numId="14">
    <w:abstractNumId w:val="1"/>
  </w:num>
  <w:num w:numId="15">
    <w:abstractNumId w:val="30"/>
  </w:num>
  <w:num w:numId="16">
    <w:abstractNumId w:val="11"/>
  </w:num>
  <w:num w:numId="17">
    <w:abstractNumId w:val="2"/>
  </w:num>
  <w:num w:numId="18">
    <w:abstractNumId w:val="26"/>
  </w:num>
  <w:num w:numId="19">
    <w:abstractNumId w:val="19"/>
  </w:num>
  <w:num w:numId="20">
    <w:abstractNumId w:val="8"/>
  </w:num>
  <w:num w:numId="21">
    <w:abstractNumId w:val="34"/>
  </w:num>
  <w:num w:numId="22">
    <w:abstractNumId w:val="20"/>
  </w:num>
  <w:num w:numId="23">
    <w:abstractNumId w:val="6"/>
  </w:num>
  <w:num w:numId="24">
    <w:abstractNumId w:val="31"/>
  </w:num>
  <w:num w:numId="25">
    <w:abstractNumId w:val="5"/>
  </w:num>
  <w:num w:numId="26">
    <w:abstractNumId w:val="3"/>
  </w:num>
  <w:num w:numId="27">
    <w:abstractNumId w:val="29"/>
  </w:num>
  <w:num w:numId="28">
    <w:abstractNumId w:val="24"/>
  </w:num>
  <w:num w:numId="29">
    <w:abstractNumId w:val="18"/>
  </w:num>
  <w:num w:numId="30">
    <w:abstractNumId w:val="36"/>
  </w:num>
  <w:num w:numId="31">
    <w:abstractNumId w:val="15"/>
  </w:num>
  <w:num w:numId="32">
    <w:abstractNumId w:val="0"/>
  </w:num>
  <w:num w:numId="33">
    <w:abstractNumId w:val="23"/>
  </w:num>
  <w:num w:numId="34">
    <w:abstractNumId w:val="32"/>
  </w:num>
  <w:num w:numId="35">
    <w:abstractNumId w:val="4"/>
  </w:num>
  <w:num w:numId="36">
    <w:abstractNumId w:val="33"/>
  </w:num>
  <w:num w:numId="37">
    <w:abstractNumId w:val="12"/>
  </w:num>
  <w:num w:numId="38">
    <w:abstractNumId w:val="27"/>
  </w:num>
  <w:num w:numId="39">
    <w:abstractNumId w:val="41"/>
  </w:num>
  <w:num w:numId="40">
    <w:abstractNumId w:val="28"/>
  </w:num>
  <w:num w:numId="41">
    <w:abstractNumId w:val="10"/>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1EF"/>
    <w:rsid w:val="0003352B"/>
    <w:rsid w:val="00084F40"/>
    <w:rsid w:val="0009100A"/>
    <w:rsid w:val="000B09F4"/>
    <w:rsid w:val="000C2EAF"/>
    <w:rsid w:val="000C6391"/>
    <w:rsid w:val="000D3742"/>
    <w:rsid w:val="000E7EB0"/>
    <w:rsid w:val="00105140"/>
    <w:rsid w:val="00116937"/>
    <w:rsid w:val="001311DF"/>
    <w:rsid w:val="00187CAF"/>
    <w:rsid w:val="001A57AF"/>
    <w:rsid w:val="001C3B4A"/>
    <w:rsid w:val="001C78DB"/>
    <w:rsid w:val="00202BFC"/>
    <w:rsid w:val="00206CAC"/>
    <w:rsid w:val="0022743C"/>
    <w:rsid w:val="00270D3C"/>
    <w:rsid w:val="00272B3C"/>
    <w:rsid w:val="00276FF7"/>
    <w:rsid w:val="00291A48"/>
    <w:rsid w:val="00297861"/>
    <w:rsid w:val="00297FAD"/>
    <w:rsid w:val="002A1F47"/>
    <w:rsid w:val="0030793A"/>
    <w:rsid w:val="00313444"/>
    <w:rsid w:val="003470F7"/>
    <w:rsid w:val="0038741B"/>
    <w:rsid w:val="00387D5F"/>
    <w:rsid w:val="00390EE9"/>
    <w:rsid w:val="00392D1E"/>
    <w:rsid w:val="003A1D96"/>
    <w:rsid w:val="003D7192"/>
    <w:rsid w:val="004C33AF"/>
    <w:rsid w:val="004D4467"/>
    <w:rsid w:val="004E41C4"/>
    <w:rsid w:val="004E5EEC"/>
    <w:rsid w:val="005529EA"/>
    <w:rsid w:val="00580700"/>
    <w:rsid w:val="005A74A6"/>
    <w:rsid w:val="005B684A"/>
    <w:rsid w:val="005B7F43"/>
    <w:rsid w:val="0060744A"/>
    <w:rsid w:val="00626310"/>
    <w:rsid w:val="00656690"/>
    <w:rsid w:val="006A0AF3"/>
    <w:rsid w:val="006A4904"/>
    <w:rsid w:val="006D7787"/>
    <w:rsid w:val="006E4E17"/>
    <w:rsid w:val="00727B85"/>
    <w:rsid w:val="0078006C"/>
    <w:rsid w:val="007B44DD"/>
    <w:rsid w:val="007B7B85"/>
    <w:rsid w:val="007E7FA3"/>
    <w:rsid w:val="008034A7"/>
    <w:rsid w:val="00831630"/>
    <w:rsid w:val="00841473"/>
    <w:rsid w:val="008661D0"/>
    <w:rsid w:val="00866715"/>
    <w:rsid w:val="00887C04"/>
    <w:rsid w:val="008F385F"/>
    <w:rsid w:val="008F396B"/>
    <w:rsid w:val="0094377D"/>
    <w:rsid w:val="00953F3B"/>
    <w:rsid w:val="00970823"/>
    <w:rsid w:val="009A722B"/>
    <w:rsid w:val="009B2E80"/>
    <w:rsid w:val="009C0F69"/>
    <w:rsid w:val="009F726C"/>
    <w:rsid w:val="00A11DD5"/>
    <w:rsid w:val="00A54B38"/>
    <w:rsid w:val="00A61A0B"/>
    <w:rsid w:val="00A93A39"/>
    <w:rsid w:val="00A9585A"/>
    <w:rsid w:val="00AA4CF0"/>
    <w:rsid w:val="00AC0CDD"/>
    <w:rsid w:val="00AE6241"/>
    <w:rsid w:val="00AE75CE"/>
    <w:rsid w:val="00AF7FEC"/>
    <w:rsid w:val="00B271EF"/>
    <w:rsid w:val="00B7037E"/>
    <w:rsid w:val="00B731AF"/>
    <w:rsid w:val="00B74CD6"/>
    <w:rsid w:val="00B77DD5"/>
    <w:rsid w:val="00B85AD8"/>
    <w:rsid w:val="00B90E08"/>
    <w:rsid w:val="00BC38B8"/>
    <w:rsid w:val="00C309B2"/>
    <w:rsid w:val="00C565FC"/>
    <w:rsid w:val="00C634D6"/>
    <w:rsid w:val="00C84131"/>
    <w:rsid w:val="00C85D5E"/>
    <w:rsid w:val="00CA4889"/>
    <w:rsid w:val="00CB48D7"/>
    <w:rsid w:val="00CC5E03"/>
    <w:rsid w:val="00CE08F5"/>
    <w:rsid w:val="00CF2143"/>
    <w:rsid w:val="00D03B6B"/>
    <w:rsid w:val="00D157D9"/>
    <w:rsid w:val="00D250BD"/>
    <w:rsid w:val="00D47059"/>
    <w:rsid w:val="00D778D4"/>
    <w:rsid w:val="00D94B92"/>
    <w:rsid w:val="00D96101"/>
    <w:rsid w:val="00DC025B"/>
    <w:rsid w:val="00DC7CAD"/>
    <w:rsid w:val="00DE0C26"/>
    <w:rsid w:val="00DF76CD"/>
    <w:rsid w:val="00E3758F"/>
    <w:rsid w:val="00E66067"/>
    <w:rsid w:val="00E72641"/>
    <w:rsid w:val="00E84D4D"/>
    <w:rsid w:val="00E90CB1"/>
    <w:rsid w:val="00EB01D2"/>
    <w:rsid w:val="00EE5948"/>
    <w:rsid w:val="00F07C4A"/>
    <w:rsid w:val="00F155DE"/>
    <w:rsid w:val="00F44D7E"/>
    <w:rsid w:val="00F44F19"/>
    <w:rsid w:val="00F6387F"/>
    <w:rsid w:val="00FA27AA"/>
    <w:rsid w:val="00FB610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63A7B-8BB3-4BFE-A7F9-5195A938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hu-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155DE"/>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link w:val="ListaszerbekezdsChar"/>
    <w:uiPriority w:val="34"/>
    <w:qFormat/>
    <w:rsid w:val="00B271EF"/>
    <w:pPr>
      <w:ind w:left="720"/>
      <w:contextualSpacing/>
    </w:pPr>
  </w:style>
  <w:style w:type="character" w:customStyle="1" w:styleId="ListaszerbekezdsChar">
    <w:name w:val="Listaszerű bekezdés Char"/>
    <w:basedOn w:val="Bekezdsalapbettpusa"/>
    <w:link w:val="Listaszerbekezds"/>
    <w:uiPriority w:val="34"/>
    <w:rsid w:val="00D250BD"/>
  </w:style>
  <w:style w:type="paragraph" w:styleId="Nincstrkz">
    <w:name w:val="No Spacing"/>
    <w:uiPriority w:val="1"/>
    <w:qFormat/>
    <w:rsid w:val="00DC025B"/>
    <w:rPr>
      <w:rFonts w:ascii="Arial Narrow" w:eastAsia="Calibri" w:hAnsi="Arial Narrow"/>
      <w:sz w:val="24"/>
      <w:szCs w:val="24"/>
    </w:rPr>
  </w:style>
  <w:style w:type="paragraph" w:styleId="lfej">
    <w:name w:val="header"/>
    <w:basedOn w:val="Norml"/>
    <w:link w:val="lfejChar"/>
    <w:unhideWhenUsed/>
    <w:rsid w:val="00580700"/>
    <w:pPr>
      <w:tabs>
        <w:tab w:val="center" w:pos="4536"/>
        <w:tab w:val="right" w:pos="9072"/>
      </w:tabs>
    </w:pPr>
    <w:rPr>
      <w:rFonts w:ascii="Calibri" w:eastAsia="Times New Roman" w:hAnsi="Calibri"/>
      <w:sz w:val="22"/>
      <w:szCs w:val="22"/>
      <w:lang w:eastAsia="hu-HU"/>
    </w:rPr>
  </w:style>
  <w:style w:type="character" w:customStyle="1" w:styleId="lfejChar">
    <w:name w:val="Élőfej Char"/>
    <w:basedOn w:val="Bekezdsalapbettpusa"/>
    <w:link w:val="lfej"/>
    <w:rsid w:val="00580700"/>
    <w:rPr>
      <w:rFonts w:ascii="Calibri" w:eastAsia="Times New Roman" w:hAnsi="Calibri"/>
      <w:sz w:val="22"/>
      <w:szCs w:val="22"/>
      <w:lang w:eastAsia="hu-HU"/>
    </w:rPr>
  </w:style>
  <w:style w:type="paragraph" w:styleId="Buborkszveg">
    <w:name w:val="Balloon Text"/>
    <w:basedOn w:val="Norml"/>
    <w:link w:val="BuborkszvegChar"/>
    <w:uiPriority w:val="99"/>
    <w:semiHidden/>
    <w:unhideWhenUsed/>
    <w:rsid w:val="007B44DD"/>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7B44DD"/>
    <w:rPr>
      <w:rFonts w:ascii="Segoe UI" w:hAnsi="Segoe UI" w:cs="Segoe UI"/>
      <w:sz w:val="18"/>
      <w:szCs w:val="18"/>
    </w:rPr>
  </w:style>
  <w:style w:type="character" w:styleId="Jegyzethivatkozs">
    <w:name w:val="annotation reference"/>
    <w:uiPriority w:val="99"/>
    <w:semiHidden/>
    <w:unhideWhenUsed/>
    <w:rsid w:val="00EB01D2"/>
    <w:rPr>
      <w:sz w:val="16"/>
      <w:szCs w:val="16"/>
    </w:rPr>
  </w:style>
  <w:style w:type="paragraph" w:styleId="Jegyzetszveg">
    <w:name w:val="annotation text"/>
    <w:basedOn w:val="Norml"/>
    <w:link w:val="JegyzetszvegChar"/>
    <w:uiPriority w:val="99"/>
    <w:unhideWhenUsed/>
    <w:rsid w:val="00EB01D2"/>
    <w:pPr>
      <w:spacing w:after="200"/>
    </w:pPr>
    <w:rPr>
      <w:rFonts w:ascii="Calibri" w:eastAsia="Times New Roman" w:hAnsi="Calibri"/>
      <w:lang w:eastAsia="hu-HU"/>
    </w:rPr>
  </w:style>
  <w:style w:type="character" w:customStyle="1" w:styleId="JegyzetszvegChar">
    <w:name w:val="Jegyzetszöveg Char"/>
    <w:basedOn w:val="Bekezdsalapbettpusa"/>
    <w:link w:val="Jegyzetszveg"/>
    <w:uiPriority w:val="99"/>
    <w:rsid w:val="00EB01D2"/>
    <w:rPr>
      <w:rFonts w:ascii="Calibri" w:eastAsia="Times New Roman" w:hAnsi="Calibri"/>
      <w:lang w:eastAsia="hu-HU"/>
    </w:rPr>
  </w:style>
  <w:style w:type="paragraph" w:styleId="NormlWeb">
    <w:name w:val="Normal (Web)"/>
    <w:basedOn w:val="Norml"/>
    <w:uiPriority w:val="99"/>
    <w:rsid w:val="0094377D"/>
    <w:pPr>
      <w:spacing w:before="100" w:beforeAutospacing="1" w:after="100" w:afterAutospacing="1"/>
    </w:pPr>
    <w:rPr>
      <w:rFonts w:eastAsia="Calibri"/>
      <w:sz w:val="24"/>
      <w:szCs w:val="24"/>
      <w:lang w:eastAsia="hu-HU"/>
    </w:rPr>
  </w:style>
  <w:style w:type="character" w:styleId="Kiemels">
    <w:name w:val="Emphasis"/>
    <w:uiPriority w:val="20"/>
    <w:qFormat/>
    <w:rsid w:val="0030793A"/>
    <w:rPr>
      <w:i/>
      <w:iCs/>
    </w:rPr>
  </w:style>
  <w:style w:type="paragraph" w:styleId="Vltozat">
    <w:name w:val="Revision"/>
    <w:hidden/>
    <w:uiPriority w:val="99"/>
    <w:semiHidden/>
    <w:rsid w:val="001C78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859268">
      <w:bodyDiv w:val="1"/>
      <w:marLeft w:val="0"/>
      <w:marRight w:val="0"/>
      <w:marTop w:val="0"/>
      <w:marBottom w:val="0"/>
      <w:divBdr>
        <w:top w:val="none" w:sz="0" w:space="0" w:color="auto"/>
        <w:left w:val="none" w:sz="0" w:space="0" w:color="auto"/>
        <w:bottom w:val="none" w:sz="0" w:space="0" w:color="auto"/>
        <w:right w:val="none" w:sz="0" w:space="0" w:color="auto"/>
      </w:divBdr>
    </w:div>
    <w:div w:id="90977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397</Words>
  <Characters>2744</Characters>
  <Application>Microsoft Office Word</Application>
  <DocSecurity>0</DocSecurity>
  <Lines>22</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Passa Gábor</dc:creator>
  <cp:keywords/>
  <dc:description/>
  <cp:lastModifiedBy>Forgács Andrea</cp:lastModifiedBy>
  <cp:revision>2</cp:revision>
  <cp:lastPrinted>2022-11-11T09:49:00Z</cp:lastPrinted>
  <dcterms:created xsi:type="dcterms:W3CDTF">2022-11-11T09:49:00Z</dcterms:created>
  <dcterms:modified xsi:type="dcterms:W3CDTF">2022-11-11T09:49:00Z</dcterms:modified>
</cp:coreProperties>
</file>